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CD0" w:rsidRDefault="000B5CD0" w:rsidP="004423DD">
      <w:pPr>
        <w:pStyle w:val="Sinespaciado"/>
        <w:jc w:val="both"/>
        <w:rPr>
          <w:rFonts w:ascii="Arial" w:eastAsia="Calibri" w:hAnsi="Arial" w:cs="Arial"/>
          <w:b/>
          <w:bCs/>
          <w:color w:val="000000"/>
          <w:lang w:eastAsia="ca-ES"/>
        </w:rPr>
      </w:pPr>
      <w:r w:rsidRPr="004423DD">
        <w:rPr>
          <w:rFonts w:ascii="Arial" w:eastAsia="Calibri" w:hAnsi="Arial" w:cs="Arial"/>
          <w:b/>
          <w:bCs/>
          <w:color w:val="000000"/>
          <w:lang w:eastAsia="ca-ES"/>
        </w:rPr>
        <w:t xml:space="preserve">PROPOSTA DE CRITERIS D’ADJUDICACIÓ </w:t>
      </w:r>
      <w:r w:rsidR="001556FB" w:rsidRPr="004423DD">
        <w:rPr>
          <w:rFonts w:ascii="Arial" w:eastAsia="Calibri" w:hAnsi="Arial" w:cs="Arial"/>
          <w:b/>
          <w:bCs/>
          <w:color w:val="000000"/>
          <w:lang w:eastAsia="ca-ES"/>
        </w:rPr>
        <w:t>I CONDICIONS ESPECIALS D’EXECUCIÓ A INCLOURE AL PCAP</w:t>
      </w:r>
    </w:p>
    <w:p w:rsidR="000B5CD0" w:rsidRPr="004423DD" w:rsidRDefault="000B5CD0" w:rsidP="004423DD">
      <w:pPr>
        <w:pStyle w:val="Sinespaciado"/>
        <w:jc w:val="both"/>
        <w:rPr>
          <w:rFonts w:ascii="Arial" w:eastAsia="Calibri" w:hAnsi="Arial" w:cs="Arial"/>
          <w:b/>
          <w:bCs/>
          <w:color w:val="000000"/>
          <w:lang w:eastAsia="ca-ES"/>
        </w:rPr>
      </w:pPr>
    </w:p>
    <w:p w:rsidR="000B5CD0" w:rsidRPr="004423DD" w:rsidRDefault="000B5CD0" w:rsidP="004423DD">
      <w:pPr>
        <w:pStyle w:val="Sinespaciado"/>
        <w:jc w:val="both"/>
        <w:rPr>
          <w:rFonts w:ascii="Arial" w:hAnsi="Arial" w:cs="Arial"/>
          <w:b/>
          <w:u w:val="single"/>
        </w:rPr>
      </w:pPr>
    </w:p>
    <w:p w:rsidR="0099407A" w:rsidRPr="004423DD" w:rsidRDefault="0099407A" w:rsidP="004423DD">
      <w:pPr>
        <w:numPr>
          <w:ilvl w:val="0"/>
          <w:numId w:val="1"/>
        </w:numPr>
        <w:tabs>
          <w:tab w:val="left" w:pos="426"/>
        </w:tabs>
        <w:suppressAutoHyphens w:val="0"/>
        <w:jc w:val="both"/>
        <w:rPr>
          <w:rFonts w:ascii="Arial" w:hAnsi="Arial" w:cs="Arial"/>
          <w:sz w:val="22"/>
          <w:szCs w:val="22"/>
          <w:u w:val="single"/>
        </w:rPr>
      </w:pPr>
      <w:r w:rsidRPr="004423DD">
        <w:rPr>
          <w:rFonts w:ascii="Arial" w:hAnsi="Arial" w:cs="Arial"/>
          <w:sz w:val="22"/>
          <w:szCs w:val="22"/>
          <w:u w:val="single"/>
        </w:rPr>
        <w:t>Criteris qua</w:t>
      </w:r>
      <w:r w:rsidR="002F0391" w:rsidRPr="004423DD">
        <w:rPr>
          <w:rFonts w:ascii="Arial" w:hAnsi="Arial" w:cs="Arial"/>
          <w:sz w:val="22"/>
          <w:szCs w:val="22"/>
          <w:u w:val="single"/>
        </w:rPr>
        <w:t>nti</w:t>
      </w:r>
      <w:r w:rsidR="00AB5C1A" w:rsidRPr="004423DD">
        <w:rPr>
          <w:rFonts w:ascii="Arial" w:hAnsi="Arial" w:cs="Arial"/>
          <w:sz w:val="22"/>
          <w:szCs w:val="22"/>
          <w:u w:val="single"/>
        </w:rPr>
        <w:t>ficables de forma automàtica: (</w:t>
      </w:r>
      <w:r w:rsidR="001D3CED">
        <w:rPr>
          <w:rFonts w:ascii="Arial" w:hAnsi="Arial" w:cs="Arial"/>
          <w:sz w:val="22"/>
          <w:szCs w:val="22"/>
          <w:u w:val="single"/>
        </w:rPr>
        <w:t>80-10</w:t>
      </w:r>
      <w:r w:rsidR="00FC570A" w:rsidRPr="004423DD">
        <w:rPr>
          <w:rFonts w:ascii="Arial" w:hAnsi="Arial" w:cs="Arial"/>
          <w:sz w:val="22"/>
          <w:szCs w:val="22"/>
          <w:u w:val="single"/>
        </w:rPr>
        <w:t>0</w:t>
      </w:r>
      <w:r w:rsidR="00111AAD" w:rsidRPr="004423DD">
        <w:rPr>
          <w:rFonts w:ascii="Arial" w:hAnsi="Arial" w:cs="Arial"/>
          <w:sz w:val="22"/>
          <w:szCs w:val="22"/>
          <w:u w:val="single"/>
        </w:rPr>
        <w:t xml:space="preserve"> </w:t>
      </w:r>
      <w:r w:rsidR="002F0391" w:rsidRPr="004423DD">
        <w:rPr>
          <w:rFonts w:ascii="Arial" w:hAnsi="Arial" w:cs="Arial"/>
          <w:sz w:val="22"/>
          <w:szCs w:val="22"/>
          <w:u w:val="single"/>
        </w:rPr>
        <w:t>punts)</w:t>
      </w:r>
    </w:p>
    <w:p w:rsidR="0099407A" w:rsidRPr="004423DD" w:rsidRDefault="0099407A" w:rsidP="004423DD">
      <w:pPr>
        <w:tabs>
          <w:tab w:val="left" w:pos="426"/>
        </w:tabs>
        <w:ind w:left="644"/>
        <w:jc w:val="both"/>
        <w:rPr>
          <w:rFonts w:ascii="Arial" w:hAnsi="Arial" w:cs="Arial"/>
          <w:sz w:val="22"/>
          <w:szCs w:val="22"/>
        </w:rPr>
      </w:pPr>
    </w:p>
    <w:p w:rsidR="00C05B41" w:rsidRPr="004423DD" w:rsidRDefault="00C05B41" w:rsidP="004423DD">
      <w:pPr>
        <w:tabs>
          <w:tab w:val="left" w:pos="426"/>
        </w:tabs>
        <w:ind w:left="644"/>
        <w:jc w:val="both"/>
        <w:rPr>
          <w:rFonts w:ascii="Arial" w:hAnsi="Arial" w:cs="Arial"/>
          <w:sz w:val="22"/>
          <w:szCs w:val="22"/>
        </w:rPr>
      </w:pPr>
    </w:p>
    <w:p w:rsidR="00C05B41" w:rsidRPr="004423DD" w:rsidRDefault="00C05B41" w:rsidP="004423DD">
      <w:pPr>
        <w:pStyle w:val="Prrafodelista"/>
        <w:widowControl w:val="0"/>
        <w:numPr>
          <w:ilvl w:val="0"/>
          <w:numId w:val="2"/>
        </w:numPr>
        <w:tabs>
          <w:tab w:val="left" w:pos="426"/>
        </w:tabs>
        <w:jc w:val="both"/>
        <w:rPr>
          <w:rFonts w:ascii="Arial" w:hAnsi="Arial" w:cs="Arial"/>
          <w:b/>
        </w:rPr>
      </w:pPr>
      <w:r w:rsidRPr="004423DD">
        <w:rPr>
          <w:rFonts w:ascii="Arial" w:hAnsi="Arial" w:cs="Arial"/>
          <w:b/>
        </w:rPr>
        <w:t xml:space="preserve">Proposta econòmica . Fins a </w:t>
      </w:r>
      <w:r w:rsidR="00F11969" w:rsidRPr="004423DD">
        <w:rPr>
          <w:rFonts w:ascii="Arial" w:hAnsi="Arial" w:cs="Arial"/>
          <w:b/>
        </w:rPr>
        <w:t>un màxim de</w:t>
      </w:r>
      <w:r w:rsidR="00DA2141" w:rsidRPr="004423DD">
        <w:rPr>
          <w:rFonts w:ascii="Arial" w:hAnsi="Arial" w:cs="Arial"/>
          <w:b/>
          <w:color w:val="FF0000"/>
        </w:rPr>
        <w:t xml:space="preserve"> </w:t>
      </w:r>
      <w:r w:rsidR="00FA69E8">
        <w:rPr>
          <w:rFonts w:ascii="Arial" w:hAnsi="Arial" w:cs="Arial"/>
          <w:b/>
        </w:rPr>
        <w:t>45</w:t>
      </w:r>
      <w:r w:rsidRPr="007F361A">
        <w:rPr>
          <w:rFonts w:ascii="Arial" w:hAnsi="Arial" w:cs="Arial"/>
          <w:b/>
        </w:rPr>
        <w:t xml:space="preserve"> </w:t>
      </w:r>
      <w:r w:rsidRPr="004423DD">
        <w:rPr>
          <w:rFonts w:ascii="Arial" w:hAnsi="Arial" w:cs="Arial"/>
          <w:b/>
        </w:rPr>
        <w:t xml:space="preserve">punts. </w:t>
      </w:r>
    </w:p>
    <w:p w:rsidR="00C05B41" w:rsidRPr="004423DD" w:rsidRDefault="002375AA" w:rsidP="004423DD">
      <w:pPr>
        <w:autoSpaceDE w:val="0"/>
        <w:ind w:left="349" w:right="-568"/>
        <w:jc w:val="both"/>
        <w:rPr>
          <w:rFonts w:ascii="Arial" w:eastAsia="SimSun" w:hAnsi="Arial" w:cs="Arial"/>
          <w:bCs/>
          <w:kern w:val="2"/>
          <w:sz w:val="22"/>
          <w:szCs w:val="22"/>
          <w:lang w:bidi="hi-IN"/>
        </w:rPr>
      </w:pPr>
      <w:r w:rsidRPr="004423DD">
        <w:rPr>
          <w:rFonts w:ascii="Arial" w:hAnsi="Arial" w:cs="Arial"/>
          <w:color w:val="000000"/>
          <w:sz w:val="22"/>
          <w:szCs w:val="22"/>
        </w:rPr>
        <w:t xml:space="preserve">1.1 </w:t>
      </w:r>
      <w:r w:rsidR="00C05B41" w:rsidRPr="004423DD">
        <w:rPr>
          <w:rFonts w:ascii="Arial" w:hAnsi="Arial" w:cs="Arial"/>
          <w:color w:val="000000"/>
          <w:sz w:val="22"/>
          <w:szCs w:val="22"/>
        </w:rPr>
        <w:t>El licitador donarà un preu</w:t>
      </w:r>
      <w:r w:rsidRPr="004423DD">
        <w:rPr>
          <w:rFonts w:ascii="Arial" w:hAnsi="Arial" w:cs="Arial"/>
          <w:color w:val="000000"/>
          <w:sz w:val="22"/>
          <w:szCs w:val="22"/>
        </w:rPr>
        <w:t xml:space="preserve"> </w:t>
      </w:r>
      <w:r w:rsidR="005B2A16" w:rsidRPr="004423DD">
        <w:rPr>
          <w:rFonts w:ascii="Arial" w:hAnsi="Arial" w:cs="Arial"/>
          <w:color w:val="000000"/>
          <w:sz w:val="22"/>
          <w:szCs w:val="22"/>
        </w:rPr>
        <w:t>unitari energètic</w:t>
      </w:r>
      <w:r w:rsidR="00DA2141" w:rsidRPr="004423DD">
        <w:rPr>
          <w:rFonts w:ascii="Arial" w:hAnsi="Arial" w:cs="Arial"/>
          <w:color w:val="000000"/>
          <w:sz w:val="22"/>
          <w:szCs w:val="22"/>
        </w:rPr>
        <w:t xml:space="preserve"> €/kWh en 5 decimals</w:t>
      </w:r>
      <w:r w:rsidRPr="004423DD">
        <w:rPr>
          <w:rFonts w:ascii="Arial" w:hAnsi="Arial" w:cs="Arial"/>
          <w:color w:val="000000"/>
          <w:sz w:val="22"/>
          <w:szCs w:val="22"/>
        </w:rPr>
        <w:t>.</w:t>
      </w:r>
      <w:r w:rsidR="00C05B41" w:rsidRPr="004423DD">
        <w:rPr>
          <w:rFonts w:ascii="Arial" w:hAnsi="Arial" w:cs="Arial"/>
          <w:bCs/>
          <w:sz w:val="22"/>
          <w:szCs w:val="22"/>
        </w:rPr>
        <w:t xml:space="preserve"> La millor oferta obtindrà la màxima puntuació</w:t>
      </w:r>
      <w:r w:rsidR="00DC0310">
        <w:rPr>
          <w:rFonts w:ascii="Arial" w:hAnsi="Arial" w:cs="Arial"/>
          <w:bCs/>
          <w:sz w:val="22"/>
          <w:szCs w:val="22"/>
        </w:rPr>
        <w:t xml:space="preserve"> (</w:t>
      </w:r>
      <w:r w:rsidR="001D3CED">
        <w:rPr>
          <w:rFonts w:ascii="Arial" w:hAnsi="Arial" w:cs="Arial"/>
          <w:bCs/>
          <w:sz w:val="22"/>
          <w:szCs w:val="22"/>
        </w:rPr>
        <w:t>30</w:t>
      </w:r>
      <w:r w:rsidR="00B25BE3" w:rsidRPr="004423DD">
        <w:rPr>
          <w:rFonts w:ascii="Arial" w:hAnsi="Arial" w:cs="Arial"/>
          <w:bCs/>
          <w:sz w:val="22"/>
          <w:szCs w:val="22"/>
        </w:rPr>
        <w:t xml:space="preserve"> punts)</w:t>
      </w:r>
      <w:r w:rsidR="00C05B41" w:rsidRPr="004423DD">
        <w:rPr>
          <w:rFonts w:ascii="Arial" w:hAnsi="Arial" w:cs="Arial"/>
          <w:bCs/>
          <w:sz w:val="22"/>
          <w:szCs w:val="22"/>
        </w:rPr>
        <w:t xml:space="preserve">; a la resta se’ls aplicarà la fórmula </w:t>
      </w:r>
      <w:r w:rsidR="000B5CD0" w:rsidRPr="004423DD">
        <w:rPr>
          <w:rFonts w:ascii="Arial" w:hAnsi="Arial" w:cs="Arial"/>
          <w:bCs/>
          <w:sz w:val="22"/>
          <w:szCs w:val="22"/>
        </w:rPr>
        <w:t xml:space="preserve">lineal equilibrada </w:t>
      </w:r>
      <w:r w:rsidR="00C05B41" w:rsidRPr="004423DD">
        <w:rPr>
          <w:rFonts w:ascii="Arial" w:hAnsi="Arial" w:cs="Arial"/>
          <w:bCs/>
          <w:sz w:val="22"/>
          <w:szCs w:val="22"/>
        </w:rPr>
        <w:t xml:space="preserve">següent: </w:t>
      </w:r>
    </w:p>
    <w:p w:rsidR="00111AAD" w:rsidRPr="004423DD" w:rsidRDefault="00111AAD" w:rsidP="004423DD">
      <w:pPr>
        <w:tabs>
          <w:tab w:val="left" w:pos="426"/>
        </w:tabs>
        <w:jc w:val="both"/>
        <w:rPr>
          <w:rFonts w:ascii="Arial" w:hAnsi="Arial" w:cs="Arial"/>
          <w:color w:val="FF0000"/>
          <w:sz w:val="22"/>
          <w:szCs w:val="22"/>
        </w:rPr>
      </w:pPr>
    </w:p>
    <w:p w:rsidR="000B5CD0" w:rsidRPr="004423DD" w:rsidRDefault="004C2893" w:rsidP="004423DD">
      <w:pPr>
        <w:tabs>
          <w:tab w:val="left" w:pos="426"/>
        </w:tabs>
        <w:jc w:val="both"/>
        <w:rPr>
          <w:rFonts w:ascii="Arial" w:hAnsi="Arial" w:cs="Arial"/>
          <w:color w:val="FF0000"/>
          <w:sz w:val="22"/>
          <w:szCs w:val="22"/>
        </w:rPr>
      </w:pPr>
      <w:r w:rsidRPr="004C2893">
        <w:rPr>
          <w:rFonts w:ascii="Arial" w:hAnsi="Arial" w:cs="Arial"/>
          <w:noProof/>
          <w:sz w:val="22"/>
          <w:szCs w:val="22"/>
          <w:lang w:val="es-ES" w:eastAsia="es-ES"/>
        </w:rPr>
        <w:pict>
          <v:shapetype id="_x0000_t202" coordsize="21600,21600" o:spt="202" path="m,l,21600r21600,l21600,xe">
            <v:stroke joinstyle="miter"/>
            <v:path gradientshapeok="t" o:connecttype="rect"/>
          </v:shapetype>
          <v:shape id="Text Box 10" o:spid="_x0000_s1026" type="#_x0000_t202" style="position:absolute;left:0;text-align:left;margin-left:0;margin-top:.8pt;width:156pt;height:46pt;z-index:25165926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" fillcolor="white [3201]" strokeweight=".5pt">
            <v:textbox>
              <w:txbxContent>
                <w:p w:rsidR="000C303B" w:rsidRPr="009F3107" w:rsidRDefault="004C2893" w:rsidP="000B5CD0">
                  <w:pPr>
                    <w:pStyle w:val="Standard"/>
                    <w:rPr>
                      <w:rFonts w:ascii="Arial" w:hAnsi="Arial"/>
                      <w:noProof/>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m</m:t>
                                  </m:r>
                                </m:sub>
                              </m:sSub>
                            </m:num>
                            <m:den>
                              <m:r>
                                <w:rPr>
                                  <w:rFonts w:ascii="Cambria Math" w:hAnsi="Cambria Math"/>
                                  <w:sz w:val="28"/>
                                  <w:szCs w:val="28"/>
                                </w:rPr>
                                <m:t>IL</m:t>
                              </m:r>
                            </m:den>
                          </m:f>
                        </m:e>
                      </m:d>
                    </m:oMath>
                  </m:oMathPara>
                </w:p>
              </w:txbxContent>
            </v:textbox>
            <w10:wrap anchorx="margin"/>
          </v:shape>
        </w:pict>
      </w:r>
    </w:p>
    <w:p w:rsidR="000B5CD0" w:rsidRPr="004423DD" w:rsidRDefault="000B5CD0" w:rsidP="004423DD">
      <w:pPr>
        <w:tabs>
          <w:tab w:val="left" w:pos="426"/>
        </w:tabs>
        <w:jc w:val="both"/>
        <w:rPr>
          <w:rFonts w:ascii="Arial" w:hAnsi="Arial" w:cs="Arial"/>
          <w:color w:val="FF0000"/>
          <w:sz w:val="22"/>
          <w:szCs w:val="22"/>
        </w:rPr>
      </w:pPr>
    </w:p>
    <w:p w:rsidR="002375AA" w:rsidRPr="004423DD" w:rsidRDefault="002375AA" w:rsidP="004423DD">
      <w:pPr>
        <w:tabs>
          <w:tab w:val="left" w:pos="426"/>
        </w:tabs>
        <w:jc w:val="both"/>
        <w:rPr>
          <w:rFonts w:ascii="Arial" w:hAnsi="Arial" w:cs="Arial"/>
          <w:color w:val="FF0000"/>
          <w:sz w:val="22"/>
          <w:szCs w:val="22"/>
        </w:rPr>
      </w:pPr>
    </w:p>
    <w:p w:rsidR="002375AA" w:rsidRPr="004423DD" w:rsidRDefault="002375AA" w:rsidP="004423DD">
      <w:pPr>
        <w:tabs>
          <w:tab w:val="left" w:pos="426"/>
        </w:tabs>
        <w:jc w:val="both"/>
        <w:rPr>
          <w:rFonts w:ascii="Arial" w:hAnsi="Arial" w:cs="Arial"/>
          <w:color w:val="FF0000"/>
          <w:sz w:val="22"/>
          <w:szCs w:val="22"/>
        </w:rPr>
      </w:pPr>
    </w:p>
    <w:p w:rsidR="002375AA" w:rsidRPr="004423DD" w:rsidRDefault="002375AA" w:rsidP="004423DD">
      <w:pPr>
        <w:tabs>
          <w:tab w:val="left" w:pos="426"/>
        </w:tabs>
        <w:jc w:val="both"/>
        <w:rPr>
          <w:rFonts w:ascii="Arial" w:hAnsi="Arial" w:cs="Arial"/>
          <w:color w:val="FF0000"/>
          <w:sz w:val="22"/>
          <w:szCs w:val="22"/>
        </w:rPr>
      </w:pPr>
    </w:p>
    <w:p w:rsidR="000B5CD0" w:rsidRPr="004423DD" w:rsidRDefault="004C2893" w:rsidP="004423DD">
      <w:pPr>
        <w:tabs>
          <w:tab w:val="left" w:pos="426"/>
        </w:tabs>
        <w:jc w:val="both"/>
        <w:rPr>
          <w:rFonts w:ascii="Arial" w:hAnsi="Arial" w:cs="Arial"/>
          <w:color w:val="FF0000"/>
          <w:sz w:val="22"/>
          <w:szCs w:val="22"/>
        </w:rPr>
      </w:pPr>
      <w:r w:rsidRPr="004C2893">
        <w:rPr>
          <w:rFonts w:ascii="Arial" w:hAnsi="Arial" w:cs="Arial"/>
          <w:noProof/>
          <w:sz w:val="22"/>
          <w:szCs w:val="22"/>
          <w:lang w:val="es-ES" w:eastAsia="es-ES"/>
        </w:rPr>
        <w:pict>
          <v:shape id="Text Box 11" o:spid="_x0000_s1027" type="#_x0000_t202" style="position:absolute;left:0;text-align:left;margin-left:0;margin-top:.7pt;width:154pt;height:74pt;z-index:2516613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" fillcolor="white [3201]" strokecolor="#bfbfbf [2412]" strokeweight=".5pt">
            <v:textbox>
              <w:txbxContent>
                <w:p w:rsidR="000C303B" w:rsidRPr="009F3107" w:rsidRDefault="004C2893" w:rsidP="000B5CD0">
                  <w:pPr>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oMath>
                  <w:r w:rsidR="000C303B" w:rsidRPr="009F3107">
                    <w:rPr>
                      <w:sz w:val="22"/>
                      <w:szCs w:val="22"/>
                    </w:rPr>
                    <w:t xml:space="preserve"> punts de l’oferta </w:t>
                  </w:r>
                  <w:r w:rsidR="000C303B" w:rsidRPr="009F3107">
                    <w:rPr>
                      <w:rFonts w:ascii="Times" w:hAnsi="Times"/>
                      <w:i/>
                      <w:sz w:val="22"/>
                      <w:szCs w:val="22"/>
                    </w:rPr>
                    <w:t>i</w:t>
                  </w:r>
                </w:p>
                <w:p w:rsidR="000C303B" w:rsidRPr="009F3107" w:rsidRDefault="000C303B" w:rsidP="000B5CD0">
                  <w:pPr>
                    <w:rPr>
                      <w:sz w:val="22"/>
                      <w:szCs w:val="22"/>
                    </w:rPr>
                  </w:pPr>
                  <m:oMath>
                    <m:r>
                      <w:rPr>
                        <w:rFonts w:ascii="Cambria Math" w:hAnsi="Cambria Math"/>
                        <w:sz w:val="22"/>
                        <w:szCs w:val="22"/>
                      </w:rPr>
                      <m:t>P=</m:t>
                    </m:r>
                  </m:oMath>
                  <w:r w:rsidRPr="009F3107">
                    <w:rPr>
                      <w:sz w:val="22"/>
                      <w:szCs w:val="22"/>
                    </w:rPr>
                    <w:t xml:space="preserve"> punts del criteri preu </w:t>
                  </w:r>
                </w:p>
                <w:p w:rsidR="000C303B" w:rsidRPr="009F3107" w:rsidRDefault="004C2893" w:rsidP="000B5CD0">
                  <w:pPr>
                    <w:rPr>
                      <w:rFonts w:asciiTheme="minorHAnsi" w:hAnsiTheme="minorHAnsi" w:cstheme="minorHAnsi"/>
                      <w:sz w:val="22"/>
                      <w:szCs w:val="22"/>
                    </w:rPr>
                  </w:pPr>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i</m:t>
                        </m:r>
                      </m:sub>
                    </m:sSub>
                    <m:r>
                      <w:rPr>
                        <w:rFonts w:ascii="Cambria Math" w:hAnsi="Cambria Math"/>
                        <w:sz w:val="22"/>
                        <w:szCs w:val="22"/>
                      </w:rPr>
                      <m:t>=</m:t>
                    </m:r>
                  </m:oMath>
                  <w:r w:rsidR="000C303B" w:rsidRPr="009F3107">
                    <w:rPr>
                      <w:sz w:val="22"/>
                      <w:szCs w:val="22"/>
                    </w:rPr>
                    <w:t xml:space="preserve"> preu de l’oferta </w:t>
                  </w:r>
                  <w:r w:rsidR="000C303B" w:rsidRPr="009F3107">
                    <w:rPr>
                      <w:rFonts w:ascii="Times" w:hAnsi="Times"/>
                      <w:i/>
                      <w:sz w:val="22"/>
                      <w:szCs w:val="22"/>
                    </w:rPr>
                    <w:t>i</w:t>
                  </w:r>
                  <w:r w:rsidR="000C303B" w:rsidRPr="009F3107">
                    <w:rPr>
                      <w:rFonts w:ascii="Times" w:hAnsi="Times"/>
                      <w:sz w:val="22"/>
                      <w:szCs w:val="22"/>
                    </w:rPr>
                    <w:t xml:space="preserve"> </w:t>
                  </w:r>
                </w:p>
                <w:p w:rsidR="000C303B" w:rsidRPr="009F3107" w:rsidRDefault="004C2893" w:rsidP="000B5CD0">
                  <w:pPr>
                    <w:rPr>
                      <w:sz w:val="22"/>
                      <w:szCs w:val="22"/>
                    </w:rPr>
                  </w:pPr>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m</m:t>
                        </m:r>
                      </m:sub>
                    </m:sSub>
                    <m:r>
                      <w:rPr>
                        <w:rFonts w:ascii="Cambria Math" w:hAnsi="Cambria Math"/>
                        <w:sz w:val="22"/>
                        <w:szCs w:val="22"/>
                      </w:rPr>
                      <m:t>=</m:t>
                    </m:r>
                  </m:oMath>
                  <w:r w:rsidR="000C303B" w:rsidRPr="009F3107">
                    <w:rPr>
                      <w:sz w:val="22"/>
                      <w:szCs w:val="22"/>
                    </w:rPr>
                    <w:t xml:space="preserve"> preu de la millor oferta</w:t>
                  </w:r>
                </w:p>
                <w:p w:rsidR="000C303B" w:rsidRPr="009F3107" w:rsidRDefault="000C303B" w:rsidP="000B5CD0">
                  <w:pPr>
                    <w:rPr>
                      <w:sz w:val="22"/>
                      <w:szCs w:val="22"/>
                    </w:rPr>
                  </w:pPr>
                  <m:oMath>
                    <m:r>
                      <w:rPr>
                        <w:rFonts w:ascii="Cambria Math" w:hAnsi="Cambria Math"/>
                        <w:sz w:val="22"/>
                        <w:szCs w:val="22"/>
                      </w:rPr>
                      <m:t>IL=</m:t>
                    </m:r>
                  </m:oMath>
                  <w:r w:rsidRPr="009F3107">
                    <w:rPr>
                      <w:sz w:val="22"/>
                      <w:szCs w:val="22"/>
                    </w:rPr>
                    <w:t xml:space="preserve"> import de licitació</w:t>
                  </w:r>
                </w:p>
                <w:p w:rsidR="000C303B" w:rsidRPr="009F3107" w:rsidRDefault="000C303B" w:rsidP="000B5CD0">
                  <w:pPr>
                    <w:rPr>
                      <w:sz w:val="22"/>
                      <w:szCs w:val="22"/>
                    </w:rPr>
                  </w:pPr>
                </w:p>
              </w:txbxContent>
            </v:textbox>
            <w10:wrap anchorx="margin"/>
          </v:shape>
        </w:pict>
      </w: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r w:rsidRPr="004423DD">
        <w:rPr>
          <w:rFonts w:ascii="Arial" w:hAnsi="Arial" w:cs="Arial"/>
          <w:noProof/>
          <w:sz w:val="22"/>
          <w:szCs w:val="22"/>
          <w:lang w:val="es-ES" w:eastAsia="es-ES"/>
        </w:rPr>
        <w:drawing>
          <wp:anchor distT="0" distB="0" distL="114300" distR="114300" simplePos="0" relativeHeight="251663360" behindDoc="0" locked="0" layoutInCell="1" allowOverlap="1">
            <wp:simplePos x="0" y="0"/>
            <wp:positionH relativeFrom="column">
              <wp:posOffset>72390</wp:posOffset>
            </wp:positionH>
            <wp:positionV relativeFrom="paragraph">
              <wp:posOffset>252095</wp:posOffset>
            </wp:positionV>
            <wp:extent cx="5443855" cy="38290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librad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43855" cy="3829050"/>
                    </a:xfrm>
                    <a:prstGeom prst="rect">
                      <a:avLst/>
                    </a:prstGeom>
                    <a:ln>
                      <a:noFill/>
                    </a:ln>
                  </pic:spPr>
                </pic:pic>
              </a:graphicData>
            </a:graphic>
          </wp:anchor>
        </w:drawing>
      </w: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4C2893" w:rsidP="004423DD">
      <w:pPr>
        <w:tabs>
          <w:tab w:val="left" w:pos="426"/>
        </w:tabs>
        <w:jc w:val="both"/>
        <w:rPr>
          <w:rFonts w:ascii="Arial" w:hAnsi="Arial" w:cs="Arial"/>
          <w:color w:val="FF0000"/>
          <w:sz w:val="22"/>
          <w:szCs w:val="22"/>
        </w:rPr>
      </w:pPr>
      <w:r w:rsidRPr="004C2893">
        <w:rPr>
          <w:rFonts w:ascii="Arial" w:hAnsi="Arial" w:cs="Arial"/>
          <w:noProof/>
          <w:sz w:val="22"/>
          <w:szCs w:val="22"/>
          <w:lang w:val="es-ES" w:eastAsia="es-ES"/>
        </w:rPr>
        <w:pict>
          <v:shape id="Text Box 12" o:spid="_x0000_s1028" type="#_x0000_t202" style="position:absolute;left:0;text-align:left;margin-left:0;margin-top:-20pt;width:479.7pt;height:134.25pt;z-index:25166540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" fillcolor="white [3201]" strokeweight=".5pt">
            <v:textbox>
              <w:txbxContent>
                <w:p w:rsidR="000C303B" w:rsidRPr="005851EE" w:rsidRDefault="000C303B" w:rsidP="000B5CD0">
                  <w:pPr>
                    <w:rPr>
                      <w:rFonts w:ascii="Arial" w:hAnsi="Arial"/>
                      <w:sz w:val="22"/>
                      <w:szCs w:val="22"/>
                    </w:rPr>
                  </w:pPr>
                  <w:r w:rsidRPr="005851EE">
                    <w:rPr>
                      <w:rFonts w:ascii="Arial" w:hAnsi="Arial"/>
                      <w:sz w:val="22"/>
                      <w:szCs w:val="22"/>
                    </w:rPr>
                    <w:t>Descripció de la fórmula:</w:t>
                  </w:r>
                </w:p>
                <w:p w:rsidR="000C303B" w:rsidRPr="00E93419" w:rsidRDefault="000C303B" w:rsidP="000B5CD0">
                  <w:pPr>
                    <w:rPr>
                      <w:sz w:val="22"/>
                      <w:szCs w:val="22"/>
                    </w:rPr>
                  </w:pPr>
                </w:p>
                <w:p w:rsidR="000C303B" w:rsidRPr="005851EE" w:rsidRDefault="000C303B" w:rsidP="001556FB">
                  <w:pPr>
                    <w:pStyle w:val="Pa9"/>
                    <w:numPr>
                      <w:ilvl w:val="0"/>
                      <w:numId w:val="5"/>
                    </w:numPr>
                    <w:jc w:val="both"/>
                    <w:rPr>
                      <w:sz w:val="20"/>
                      <w:szCs w:val="20"/>
                    </w:rPr>
                  </w:pPr>
                  <w:r w:rsidRPr="005851EE">
                    <w:rPr>
                      <w:sz w:val="20"/>
                      <w:szCs w:val="22"/>
                    </w:rPr>
                    <w:t xml:space="preserve">Aquesta fórmula està pensada per establir-se en licitacions on les característiques del contracte </w:t>
                  </w:r>
                  <w:r w:rsidRPr="005851EE">
                    <w:rPr>
                      <w:sz w:val="20"/>
                      <w:szCs w:val="20"/>
                    </w:rPr>
                    <w:t xml:space="preserve">permeten la introducció de paràmetres de qualitat en la seva prestació i es vol incentivar de forma relativa la competitivitat entre els licitadors en el criteri preu. La fórmula atorga la màxima puntuació a la millor oferta i estableix que la diferència de punts atorgats a dues ofertes és proporcional a la diferència de les seves baixes. </w:t>
                  </w:r>
                </w:p>
                <w:p w:rsidR="000C303B" w:rsidRPr="005851EE" w:rsidRDefault="000C303B" w:rsidP="000B5CD0">
                  <w:pPr>
                    <w:pStyle w:val="Pa9"/>
                    <w:ind w:left="720"/>
                    <w:jc w:val="both"/>
                    <w:rPr>
                      <w:sz w:val="20"/>
                      <w:szCs w:val="20"/>
                    </w:rPr>
                  </w:pPr>
                </w:p>
                <w:p w:rsidR="000C303B" w:rsidRPr="00C270E2" w:rsidRDefault="000C303B" w:rsidP="001556FB">
                  <w:pPr>
                    <w:pStyle w:val="Pa9"/>
                    <w:numPr>
                      <w:ilvl w:val="0"/>
                      <w:numId w:val="5"/>
                    </w:numPr>
                    <w:jc w:val="both"/>
                    <w:rPr>
                      <w:sz w:val="20"/>
                      <w:szCs w:val="20"/>
                    </w:rPr>
                  </w:pPr>
                  <w:r w:rsidRPr="00C270E2">
                    <w:rPr>
                      <w:sz w:val="20"/>
                      <w:szCs w:val="20"/>
                    </w:rPr>
                    <w:t>Per exemple, si una oferta iguala l’import de licitació, tindrà una penalització en % de punts igual al percentatge de baixa de la millor oferta</w:t>
                  </w:r>
                  <w:r w:rsidRPr="005851EE">
                    <w:rPr>
                      <w:sz w:val="20"/>
                      <w:szCs w:val="20"/>
                    </w:rPr>
                    <w:t xml:space="preserve"> respecte el preu de licitació.</w:t>
                  </w:r>
                </w:p>
                <w:p w:rsidR="000C303B" w:rsidRPr="005851EE" w:rsidRDefault="000C303B" w:rsidP="000B5CD0">
                  <w:pPr>
                    <w:pStyle w:val="Pa9"/>
                    <w:ind w:left="720"/>
                    <w:jc w:val="both"/>
                    <w:rPr>
                      <w:sz w:val="20"/>
                      <w:szCs w:val="20"/>
                    </w:rPr>
                  </w:pPr>
                </w:p>
              </w:txbxContent>
            </v:textbox>
            <w10:wrap anchorx="margin"/>
          </v:shape>
        </w:pict>
      </w: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tabs>
          <w:tab w:val="left" w:pos="426"/>
        </w:tabs>
        <w:jc w:val="both"/>
        <w:rPr>
          <w:rFonts w:ascii="Arial" w:hAnsi="Arial" w:cs="Arial"/>
          <w:color w:val="FF0000"/>
          <w:sz w:val="22"/>
          <w:szCs w:val="22"/>
        </w:rPr>
      </w:pPr>
    </w:p>
    <w:p w:rsidR="000B5CD0" w:rsidRPr="004423DD" w:rsidRDefault="000B5CD0" w:rsidP="004423DD">
      <w:pPr>
        <w:autoSpaceDE w:val="0"/>
        <w:ind w:left="349" w:right="-568"/>
        <w:jc w:val="both"/>
        <w:rPr>
          <w:rFonts w:ascii="Arial" w:hAnsi="Arial" w:cs="Arial"/>
          <w:i/>
          <w:color w:val="FF0000"/>
          <w:sz w:val="22"/>
          <w:szCs w:val="22"/>
        </w:rPr>
      </w:pPr>
    </w:p>
    <w:p w:rsidR="000B5CD0" w:rsidRPr="004423DD" w:rsidRDefault="000B5CD0" w:rsidP="004423DD">
      <w:pPr>
        <w:autoSpaceDE w:val="0"/>
        <w:ind w:left="349" w:right="-568"/>
        <w:jc w:val="both"/>
        <w:rPr>
          <w:rFonts w:ascii="Arial" w:hAnsi="Arial" w:cs="Arial"/>
          <w:i/>
          <w:color w:val="FF0000"/>
          <w:sz w:val="22"/>
          <w:szCs w:val="22"/>
        </w:rPr>
      </w:pPr>
    </w:p>
    <w:p w:rsidR="000B5CD0" w:rsidRPr="004423DD" w:rsidRDefault="000B5CD0" w:rsidP="004423DD">
      <w:pPr>
        <w:autoSpaceDE w:val="0"/>
        <w:ind w:left="349" w:right="-568"/>
        <w:jc w:val="both"/>
        <w:rPr>
          <w:rFonts w:ascii="Arial" w:hAnsi="Arial" w:cs="Arial"/>
          <w:i/>
          <w:color w:val="FF0000"/>
          <w:sz w:val="22"/>
          <w:szCs w:val="22"/>
        </w:rPr>
      </w:pPr>
    </w:p>
    <w:p w:rsidR="003D240E" w:rsidRPr="004423DD" w:rsidRDefault="003D240E" w:rsidP="004423DD">
      <w:pPr>
        <w:autoSpaceDE w:val="0"/>
        <w:ind w:left="349" w:right="-568"/>
        <w:jc w:val="both"/>
        <w:rPr>
          <w:rFonts w:ascii="Arial" w:hAnsi="Arial" w:cs="Arial"/>
          <w:i/>
          <w:color w:val="FF0000"/>
          <w:sz w:val="22"/>
          <w:szCs w:val="22"/>
        </w:rPr>
      </w:pPr>
      <w:r w:rsidRPr="001D3CED">
        <w:rPr>
          <w:rFonts w:ascii="Arial" w:hAnsi="Arial" w:cs="Arial"/>
          <w:i/>
          <w:sz w:val="22"/>
          <w:szCs w:val="22"/>
        </w:rPr>
        <w:t xml:space="preserve">(tota la informació i l’excel del càlcul el podeu trobar a l’aplicació iplecs: </w:t>
      </w:r>
      <w:hyperlink r:id="rId9" w:history="1">
        <w:r w:rsidRPr="004423DD">
          <w:rPr>
            <w:rStyle w:val="Hipervnculo"/>
            <w:rFonts w:ascii="Arial" w:hAnsi="Arial" w:cs="Arial"/>
            <w:i/>
            <w:sz w:val="22"/>
            <w:szCs w:val="22"/>
          </w:rPr>
          <w:t>http://www.ddgi.cat/iplecs/faces/banc-formules/index.xhtml</w:t>
        </w:r>
      </w:hyperlink>
      <w:r w:rsidRPr="004423DD">
        <w:rPr>
          <w:rFonts w:ascii="Arial" w:hAnsi="Arial" w:cs="Arial"/>
          <w:i/>
          <w:color w:val="FF0000"/>
          <w:sz w:val="22"/>
          <w:szCs w:val="22"/>
        </w:rPr>
        <w:t>)</w:t>
      </w:r>
    </w:p>
    <w:p w:rsidR="000B5CD0" w:rsidRPr="004423DD" w:rsidRDefault="000B5CD0" w:rsidP="004423DD">
      <w:pPr>
        <w:autoSpaceDE w:val="0"/>
        <w:ind w:left="349" w:right="-568"/>
        <w:jc w:val="both"/>
        <w:rPr>
          <w:rFonts w:ascii="Arial" w:hAnsi="Arial" w:cs="Arial"/>
          <w:i/>
          <w:color w:val="FF0000"/>
          <w:sz w:val="22"/>
          <w:szCs w:val="22"/>
        </w:rPr>
      </w:pPr>
    </w:p>
    <w:p w:rsidR="00DA2141" w:rsidRPr="004423DD" w:rsidRDefault="001654C5" w:rsidP="004423DD">
      <w:pPr>
        <w:pStyle w:val="Encabezado3"/>
        <w:numPr>
          <w:ilvl w:val="0"/>
          <w:numId w:val="2"/>
        </w:numPr>
        <w:jc w:val="both"/>
        <w:rPr>
          <w:rFonts w:ascii="Arial" w:eastAsia="Calibri" w:hAnsi="Arial" w:cs="Arial"/>
          <w:i w:val="0"/>
          <w:szCs w:val="22"/>
        </w:rPr>
      </w:pPr>
      <w:bookmarkStart w:id="0" w:name="_Toc35947948"/>
      <w:r w:rsidRPr="0050056B">
        <w:rPr>
          <w:rFonts w:ascii="Calibri" w:eastAsia="Calibri" w:hAnsi="Calibri" w:cs="Arial"/>
          <w:b/>
          <w:szCs w:val="22"/>
        </w:rPr>
        <w:t>Menor petjada de carboni en el transport</w:t>
      </w:r>
      <w:r>
        <w:rPr>
          <w:rFonts w:ascii="Calibri" w:eastAsia="Calibri" w:hAnsi="Calibri" w:cs="Arial"/>
          <w:b/>
          <w:szCs w:val="22"/>
        </w:rPr>
        <w:t xml:space="preserve"> d’estella</w:t>
      </w:r>
      <w:r w:rsidRPr="0050056B">
        <w:rPr>
          <w:rFonts w:ascii="Calibri" w:eastAsia="Calibri" w:hAnsi="Calibri" w:cs="Arial"/>
          <w:b/>
          <w:szCs w:val="22"/>
        </w:rPr>
        <w:t xml:space="preserve">, expressada en kg de CO2 per tona d’estella subministrada. </w:t>
      </w:r>
      <w:r w:rsidR="00DA2141" w:rsidRPr="004423DD">
        <w:rPr>
          <w:rFonts w:ascii="Arial" w:eastAsia="Calibri" w:hAnsi="Arial" w:cs="Arial"/>
          <w:i w:val="0"/>
          <w:szCs w:val="22"/>
        </w:rPr>
        <w:t xml:space="preserve"> (fins a </w:t>
      </w:r>
      <w:r w:rsidR="00FA69E8">
        <w:rPr>
          <w:rFonts w:ascii="Arial" w:eastAsia="Calibri" w:hAnsi="Arial" w:cs="Arial"/>
          <w:i w:val="0"/>
          <w:szCs w:val="22"/>
        </w:rPr>
        <w:t>20</w:t>
      </w:r>
      <w:r w:rsidR="00DA2141" w:rsidRPr="004423DD">
        <w:rPr>
          <w:rFonts w:ascii="Arial" w:eastAsia="Calibri" w:hAnsi="Arial" w:cs="Arial"/>
          <w:i w:val="0"/>
          <w:szCs w:val="22"/>
        </w:rPr>
        <w:t xml:space="preserve"> punts).</w:t>
      </w:r>
      <w:bookmarkEnd w:id="0"/>
    </w:p>
    <w:p w:rsidR="001654C5" w:rsidRDefault="001654C5" w:rsidP="001654C5">
      <w:pPr>
        <w:pStyle w:val="Prrafodelista"/>
        <w:spacing w:after="0" w:line="240" w:lineRule="auto"/>
        <w:ind w:left="360"/>
        <w:jc w:val="both"/>
        <w:rPr>
          <w:rFonts w:ascii="Calibri" w:eastAsia="Calibri" w:hAnsi="Calibri" w:cs="Arial"/>
        </w:rPr>
      </w:pPr>
    </w:p>
    <w:p w:rsidR="001654C5" w:rsidRPr="001654C5" w:rsidRDefault="001654C5" w:rsidP="001654C5">
      <w:pPr>
        <w:pStyle w:val="Prrafodelista"/>
        <w:spacing w:after="0" w:line="240" w:lineRule="auto"/>
        <w:ind w:left="0"/>
        <w:jc w:val="both"/>
        <w:rPr>
          <w:rFonts w:ascii="Arial" w:eastAsia="Times New Roman" w:hAnsi="Arial" w:cs="Arial"/>
          <w:lang w:eastAsia="zh-CN"/>
        </w:rPr>
      </w:pPr>
      <w:r w:rsidRPr="001654C5">
        <w:rPr>
          <w:rFonts w:ascii="Arial" w:eastAsia="Times New Roman" w:hAnsi="Arial" w:cs="Arial"/>
          <w:lang w:eastAsia="zh-CN"/>
        </w:rPr>
        <w:t>L’empresa subministradora/transportista justificarà aquesta petjada de carboni a partir de la distància recorreguda des del magatzem d’estella</w:t>
      </w:r>
      <w:r w:rsidR="00A94424">
        <w:rPr>
          <w:rFonts w:ascii="Arial" w:eastAsia="Times New Roman" w:hAnsi="Arial" w:cs="Arial"/>
          <w:lang w:eastAsia="zh-CN"/>
        </w:rPr>
        <w:t xml:space="preserve"> (Centre de producció i/o de distribució)</w:t>
      </w:r>
      <w:r w:rsidRPr="001654C5">
        <w:rPr>
          <w:rFonts w:ascii="Arial" w:eastAsia="Times New Roman" w:hAnsi="Arial" w:cs="Arial"/>
          <w:lang w:eastAsia="zh-CN"/>
        </w:rPr>
        <w:t xml:space="preserve"> i/o bosc d’origen, durant tota la durada del contracte. En cas de canvi d’empresa de subministrament d’estella les característiques de justificació de la petjada de carboni de l’estella subministrada s’hauran de mantenir.  Els càlculs de la petjada de carboni i justificació de l’origen de l’estella es podran validar d’acord amb el plec de condicions tècniques. </w:t>
      </w:r>
    </w:p>
    <w:p w:rsidR="00DA2141" w:rsidRPr="004423DD" w:rsidRDefault="00DA2141" w:rsidP="004423DD">
      <w:pPr>
        <w:spacing w:before="120"/>
        <w:jc w:val="both"/>
        <w:rPr>
          <w:rFonts w:ascii="Arial" w:hAnsi="Arial" w:cs="Arial"/>
          <w:sz w:val="22"/>
          <w:szCs w:val="22"/>
        </w:rPr>
      </w:pPr>
      <w:r w:rsidRPr="004423DD">
        <w:rPr>
          <w:rFonts w:ascii="Arial" w:hAnsi="Arial" w:cs="Arial"/>
          <w:sz w:val="22"/>
          <w:szCs w:val="22"/>
        </w:rPr>
        <w:t xml:space="preserve">Cal acreditar amb certificat de compromís del subministrador d’acord amb </w:t>
      </w:r>
      <w:r w:rsidR="001654C5">
        <w:rPr>
          <w:rFonts w:ascii="Arial" w:hAnsi="Arial" w:cs="Arial"/>
          <w:sz w:val="22"/>
          <w:szCs w:val="22"/>
        </w:rPr>
        <w:t>la fitxa</w:t>
      </w:r>
      <w:r w:rsidRPr="004423DD">
        <w:rPr>
          <w:rFonts w:ascii="Arial" w:hAnsi="Arial" w:cs="Arial"/>
          <w:sz w:val="22"/>
          <w:szCs w:val="22"/>
        </w:rPr>
        <w:t xml:space="preserve"> adjunt</w:t>
      </w:r>
      <w:r w:rsidR="001654C5">
        <w:rPr>
          <w:rFonts w:ascii="Arial" w:hAnsi="Arial" w:cs="Arial"/>
          <w:sz w:val="22"/>
          <w:szCs w:val="22"/>
        </w:rPr>
        <w:t>a</w:t>
      </w:r>
      <w:r w:rsidRPr="004423DD">
        <w:rPr>
          <w:rFonts w:ascii="Arial" w:hAnsi="Arial" w:cs="Arial"/>
          <w:sz w:val="22"/>
          <w:szCs w:val="22"/>
        </w:rPr>
        <w:t xml:space="preserve"> en el present plec de clàusules com a document </w:t>
      </w:r>
      <w:r w:rsidRPr="004423DD">
        <w:rPr>
          <w:rFonts w:ascii="Arial" w:hAnsi="Arial" w:cs="Arial"/>
          <w:b/>
          <w:sz w:val="22"/>
          <w:szCs w:val="22"/>
        </w:rPr>
        <w:t>annex</w:t>
      </w:r>
      <w:r w:rsidR="001654C5">
        <w:rPr>
          <w:rFonts w:ascii="Arial" w:hAnsi="Arial" w:cs="Arial"/>
          <w:b/>
          <w:sz w:val="22"/>
          <w:szCs w:val="22"/>
        </w:rPr>
        <w:t>, degudament completada i signada</w:t>
      </w:r>
      <w:r w:rsidRPr="004423DD">
        <w:rPr>
          <w:rFonts w:ascii="Arial" w:hAnsi="Arial" w:cs="Arial"/>
          <w:b/>
          <w:sz w:val="22"/>
          <w:szCs w:val="22"/>
        </w:rPr>
        <w:t>.</w:t>
      </w:r>
    </w:p>
    <w:p w:rsidR="00DA2141" w:rsidRDefault="00DA2141" w:rsidP="004423DD">
      <w:pPr>
        <w:numPr>
          <w:ilvl w:val="0"/>
          <w:numId w:val="9"/>
        </w:numPr>
        <w:pBdr>
          <w:top w:val="nil"/>
          <w:left w:val="nil"/>
          <w:bottom w:val="nil"/>
          <w:right w:val="nil"/>
          <w:between w:val="nil"/>
        </w:pBdr>
        <w:suppressAutoHyphens w:val="0"/>
        <w:spacing w:before="120"/>
        <w:jc w:val="both"/>
        <w:rPr>
          <w:rFonts w:ascii="Arial" w:eastAsia="Calibri" w:hAnsi="Arial" w:cs="Arial"/>
          <w:color w:val="000000" w:themeColor="text1"/>
          <w:sz w:val="22"/>
          <w:szCs w:val="22"/>
        </w:rPr>
      </w:pPr>
      <w:r w:rsidRPr="004423DD">
        <w:rPr>
          <w:rFonts w:ascii="Arial" w:eastAsia="Calibri" w:hAnsi="Arial" w:cs="Arial"/>
          <w:color w:val="000000" w:themeColor="text1"/>
          <w:sz w:val="22"/>
          <w:szCs w:val="22"/>
        </w:rPr>
        <w:t xml:space="preserve">Menys de </w:t>
      </w:r>
      <w:r w:rsidR="001A1D10">
        <w:rPr>
          <w:rFonts w:ascii="Arial" w:eastAsia="Calibri" w:hAnsi="Arial" w:cs="Arial"/>
          <w:color w:val="000000" w:themeColor="text1"/>
          <w:sz w:val="22"/>
          <w:szCs w:val="22"/>
        </w:rPr>
        <w:t>4</w:t>
      </w:r>
      <w:r w:rsidRPr="004423DD">
        <w:rPr>
          <w:rFonts w:ascii="Arial" w:eastAsia="Calibri" w:hAnsi="Arial" w:cs="Arial"/>
          <w:color w:val="000000" w:themeColor="text1"/>
          <w:sz w:val="22"/>
          <w:szCs w:val="22"/>
        </w:rPr>
        <w:t>,</w:t>
      </w:r>
      <w:r w:rsidR="00E17ED3">
        <w:rPr>
          <w:rFonts w:ascii="Arial" w:eastAsia="Calibri" w:hAnsi="Arial" w:cs="Arial"/>
          <w:color w:val="000000" w:themeColor="text1"/>
          <w:sz w:val="22"/>
          <w:szCs w:val="22"/>
        </w:rPr>
        <w:t>15</w:t>
      </w:r>
      <w:r w:rsidRPr="004423DD">
        <w:rPr>
          <w:rFonts w:ascii="Arial" w:eastAsia="Calibri" w:hAnsi="Arial" w:cs="Arial"/>
          <w:color w:val="000000" w:themeColor="text1"/>
          <w:sz w:val="22"/>
          <w:szCs w:val="22"/>
        </w:rPr>
        <w:t xml:space="preserve"> kg de CO2 (transport anada)  (</w:t>
      </w:r>
      <w:r w:rsidR="001D3CED">
        <w:rPr>
          <w:rFonts w:ascii="Arial" w:eastAsia="Calibri" w:hAnsi="Arial" w:cs="Arial"/>
          <w:color w:val="000000" w:themeColor="text1"/>
          <w:sz w:val="22"/>
          <w:szCs w:val="22"/>
        </w:rPr>
        <w:t>20</w:t>
      </w:r>
      <w:r w:rsidRPr="004423DD">
        <w:rPr>
          <w:rFonts w:ascii="Arial" w:eastAsia="Calibri" w:hAnsi="Arial" w:cs="Arial"/>
          <w:color w:val="000000" w:themeColor="text1"/>
          <w:sz w:val="22"/>
          <w:szCs w:val="22"/>
        </w:rPr>
        <w:t xml:space="preserve"> punts)</w:t>
      </w:r>
    </w:p>
    <w:p w:rsidR="001A1D10" w:rsidRPr="004423DD" w:rsidRDefault="001A1D10" w:rsidP="001A1D10">
      <w:pPr>
        <w:numPr>
          <w:ilvl w:val="0"/>
          <w:numId w:val="9"/>
        </w:numPr>
        <w:pBdr>
          <w:top w:val="nil"/>
          <w:left w:val="nil"/>
          <w:bottom w:val="nil"/>
          <w:right w:val="nil"/>
          <w:between w:val="nil"/>
        </w:pBdr>
        <w:suppressAutoHyphens w:val="0"/>
        <w:spacing w:before="120"/>
        <w:jc w:val="both"/>
        <w:rPr>
          <w:rFonts w:ascii="Arial" w:eastAsia="Calibri" w:hAnsi="Arial" w:cs="Arial"/>
          <w:color w:val="000000" w:themeColor="text1"/>
          <w:sz w:val="22"/>
          <w:szCs w:val="22"/>
        </w:rPr>
      </w:pPr>
      <w:r w:rsidRPr="004423DD">
        <w:rPr>
          <w:rFonts w:ascii="Arial" w:eastAsia="Calibri" w:hAnsi="Arial" w:cs="Arial"/>
          <w:color w:val="000000" w:themeColor="text1"/>
          <w:sz w:val="22"/>
          <w:szCs w:val="22"/>
        </w:rPr>
        <w:t xml:space="preserve">De </w:t>
      </w:r>
      <w:r>
        <w:rPr>
          <w:rFonts w:ascii="Arial" w:eastAsia="Calibri" w:hAnsi="Arial" w:cs="Arial"/>
          <w:color w:val="000000" w:themeColor="text1"/>
          <w:sz w:val="22"/>
          <w:szCs w:val="22"/>
        </w:rPr>
        <w:t>4</w:t>
      </w:r>
      <w:r w:rsidRPr="004423DD">
        <w:rPr>
          <w:rFonts w:ascii="Arial" w:eastAsia="Calibri" w:hAnsi="Arial" w:cs="Arial"/>
          <w:color w:val="000000" w:themeColor="text1"/>
          <w:sz w:val="22"/>
          <w:szCs w:val="22"/>
        </w:rPr>
        <w:t>,1</w:t>
      </w:r>
      <w:r w:rsidR="00E17ED3">
        <w:rPr>
          <w:rFonts w:ascii="Arial" w:eastAsia="Calibri" w:hAnsi="Arial" w:cs="Arial"/>
          <w:color w:val="000000" w:themeColor="text1"/>
          <w:sz w:val="22"/>
          <w:szCs w:val="22"/>
        </w:rPr>
        <w:t>6</w:t>
      </w:r>
      <w:r w:rsidRPr="004423DD">
        <w:rPr>
          <w:rFonts w:ascii="Arial" w:eastAsia="Calibri" w:hAnsi="Arial" w:cs="Arial"/>
          <w:color w:val="000000" w:themeColor="text1"/>
          <w:sz w:val="22"/>
          <w:szCs w:val="22"/>
        </w:rPr>
        <w:t xml:space="preserve"> a </w:t>
      </w:r>
      <w:r>
        <w:rPr>
          <w:rFonts w:ascii="Arial" w:eastAsia="Calibri" w:hAnsi="Arial" w:cs="Arial"/>
          <w:color w:val="000000" w:themeColor="text1"/>
          <w:sz w:val="22"/>
          <w:szCs w:val="22"/>
        </w:rPr>
        <w:t>5,</w:t>
      </w:r>
      <w:r w:rsidR="00E17ED3">
        <w:rPr>
          <w:rFonts w:ascii="Arial" w:eastAsia="Calibri" w:hAnsi="Arial" w:cs="Arial"/>
          <w:color w:val="000000" w:themeColor="text1"/>
          <w:sz w:val="22"/>
          <w:szCs w:val="22"/>
        </w:rPr>
        <w:t>15</w:t>
      </w:r>
      <w:r w:rsidRPr="004423DD">
        <w:rPr>
          <w:rFonts w:ascii="Arial" w:eastAsia="Calibri" w:hAnsi="Arial" w:cs="Arial"/>
          <w:color w:val="000000" w:themeColor="text1"/>
          <w:sz w:val="22"/>
          <w:szCs w:val="22"/>
        </w:rPr>
        <w:t xml:space="preserve"> kg de CO2 (transport anada)  (1</w:t>
      </w:r>
      <w:r w:rsidR="001D3CED">
        <w:rPr>
          <w:rFonts w:ascii="Arial" w:eastAsia="Calibri" w:hAnsi="Arial" w:cs="Arial"/>
          <w:color w:val="000000" w:themeColor="text1"/>
          <w:sz w:val="22"/>
          <w:szCs w:val="22"/>
        </w:rPr>
        <w:t>8</w:t>
      </w:r>
      <w:r w:rsidRPr="004423DD">
        <w:rPr>
          <w:rFonts w:ascii="Arial" w:eastAsia="Calibri" w:hAnsi="Arial" w:cs="Arial"/>
          <w:color w:val="000000" w:themeColor="text1"/>
          <w:sz w:val="22"/>
          <w:szCs w:val="22"/>
        </w:rPr>
        <w:t xml:space="preserve"> punts)</w:t>
      </w:r>
    </w:p>
    <w:p w:rsidR="001A1D10" w:rsidRPr="001A1D10" w:rsidRDefault="001A1D10" w:rsidP="001A1D10">
      <w:pPr>
        <w:numPr>
          <w:ilvl w:val="0"/>
          <w:numId w:val="9"/>
        </w:numPr>
        <w:pBdr>
          <w:top w:val="nil"/>
          <w:left w:val="nil"/>
          <w:bottom w:val="nil"/>
          <w:right w:val="nil"/>
          <w:between w:val="nil"/>
        </w:pBdr>
        <w:suppressAutoHyphens w:val="0"/>
        <w:spacing w:before="120"/>
        <w:jc w:val="both"/>
        <w:rPr>
          <w:rFonts w:ascii="Arial" w:eastAsia="Calibri" w:hAnsi="Arial" w:cs="Arial"/>
          <w:color w:val="000000" w:themeColor="text1"/>
          <w:sz w:val="22"/>
          <w:szCs w:val="22"/>
        </w:rPr>
      </w:pPr>
      <w:r w:rsidRPr="004423DD">
        <w:rPr>
          <w:rFonts w:ascii="Arial" w:eastAsia="Calibri" w:hAnsi="Arial" w:cs="Arial"/>
          <w:color w:val="000000" w:themeColor="text1"/>
          <w:sz w:val="22"/>
          <w:szCs w:val="22"/>
        </w:rPr>
        <w:t xml:space="preserve">De </w:t>
      </w:r>
      <w:r>
        <w:rPr>
          <w:rFonts w:ascii="Arial" w:eastAsia="Calibri" w:hAnsi="Arial" w:cs="Arial"/>
          <w:color w:val="000000" w:themeColor="text1"/>
          <w:sz w:val="22"/>
          <w:szCs w:val="22"/>
        </w:rPr>
        <w:t>5</w:t>
      </w:r>
      <w:r w:rsidRPr="004423DD">
        <w:rPr>
          <w:rFonts w:ascii="Arial" w:eastAsia="Calibri" w:hAnsi="Arial" w:cs="Arial"/>
          <w:color w:val="000000" w:themeColor="text1"/>
          <w:sz w:val="22"/>
          <w:szCs w:val="22"/>
        </w:rPr>
        <w:t>,1</w:t>
      </w:r>
      <w:r w:rsidR="00E17ED3">
        <w:rPr>
          <w:rFonts w:ascii="Arial" w:eastAsia="Calibri" w:hAnsi="Arial" w:cs="Arial"/>
          <w:color w:val="000000" w:themeColor="text1"/>
          <w:sz w:val="22"/>
          <w:szCs w:val="22"/>
        </w:rPr>
        <w:t>6</w:t>
      </w:r>
      <w:r w:rsidRPr="004423DD">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fins</w:t>
      </w:r>
      <w:r w:rsidRPr="004423DD">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a</w:t>
      </w:r>
      <w:r w:rsidRPr="004423DD">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6</w:t>
      </w:r>
      <w:r w:rsidRPr="004423DD">
        <w:rPr>
          <w:rFonts w:ascii="Arial" w:eastAsia="Calibri" w:hAnsi="Arial" w:cs="Arial"/>
          <w:color w:val="000000" w:themeColor="text1"/>
          <w:sz w:val="22"/>
          <w:szCs w:val="22"/>
        </w:rPr>
        <w:t>,</w:t>
      </w:r>
      <w:r w:rsidR="00E17ED3">
        <w:rPr>
          <w:rFonts w:ascii="Arial" w:eastAsia="Calibri" w:hAnsi="Arial" w:cs="Arial"/>
          <w:color w:val="000000" w:themeColor="text1"/>
          <w:sz w:val="22"/>
          <w:szCs w:val="22"/>
        </w:rPr>
        <w:t>15</w:t>
      </w:r>
      <w:r w:rsidRPr="004423DD">
        <w:rPr>
          <w:rFonts w:ascii="Arial" w:eastAsia="Calibri" w:hAnsi="Arial" w:cs="Arial"/>
          <w:color w:val="000000" w:themeColor="text1"/>
          <w:sz w:val="22"/>
          <w:szCs w:val="22"/>
        </w:rPr>
        <w:t xml:space="preserve"> kg de CO2 (transport anada)  (</w:t>
      </w:r>
      <w:r>
        <w:rPr>
          <w:rFonts w:ascii="Arial" w:eastAsia="Calibri" w:hAnsi="Arial" w:cs="Arial"/>
          <w:color w:val="000000" w:themeColor="text1"/>
          <w:sz w:val="22"/>
          <w:szCs w:val="22"/>
        </w:rPr>
        <w:t>1</w:t>
      </w:r>
      <w:r w:rsidR="001D3CED">
        <w:rPr>
          <w:rFonts w:ascii="Arial" w:eastAsia="Calibri" w:hAnsi="Arial" w:cs="Arial"/>
          <w:color w:val="000000" w:themeColor="text1"/>
          <w:sz w:val="22"/>
          <w:szCs w:val="22"/>
        </w:rPr>
        <w:t>5</w:t>
      </w:r>
      <w:r w:rsidRPr="004423DD">
        <w:rPr>
          <w:rFonts w:ascii="Arial" w:eastAsia="Calibri" w:hAnsi="Arial" w:cs="Arial"/>
          <w:color w:val="000000" w:themeColor="text1"/>
          <w:sz w:val="22"/>
          <w:szCs w:val="22"/>
        </w:rPr>
        <w:t xml:space="preserve"> punts)</w:t>
      </w:r>
    </w:p>
    <w:p w:rsidR="00DA2141" w:rsidRPr="004423DD" w:rsidRDefault="00DA2141" w:rsidP="004423DD">
      <w:pPr>
        <w:numPr>
          <w:ilvl w:val="0"/>
          <w:numId w:val="9"/>
        </w:numPr>
        <w:pBdr>
          <w:top w:val="nil"/>
          <w:left w:val="nil"/>
          <w:bottom w:val="nil"/>
          <w:right w:val="nil"/>
          <w:between w:val="nil"/>
        </w:pBdr>
        <w:suppressAutoHyphens w:val="0"/>
        <w:spacing w:before="120"/>
        <w:jc w:val="both"/>
        <w:rPr>
          <w:rFonts w:ascii="Arial" w:eastAsia="Calibri" w:hAnsi="Arial" w:cs="Arial"/>
          <w:color w:val="000000" w:themeColor="text1"/>
          <w:sz w:val="22"/>
          <w:szCs w:val="22"/>
        </w:rPr>
      </w:pPr>
      <w:r w:rsidRPr="004423DD">
        <w:rPr>
          <w:rFonts w:ascii="Arial" w:eastAsia="Calibri" w:hAnsi="Arial" w:cs="Arial"/>
          <w:color w:val="000000" w:themeColor="text1"/>
          <w:sz w:val="22"/>
          <w:szCs w:val="22"/>
        </w:rPr>
        <w:t xml:space="preserve">De </w:t>
      </w:r>
      <w:r w:rsidR="001A1D10">
        <w:rPr>
          <w:rFonts w:ascii="Arial" w:eastAsia="Calibri" w:hAnsi="Arial" w:cs="Arial"/>
          <w:color w:val="000000" w:themeColor="text1"/>
          <w:sz w:val="22"/>
          <w:szCs w:val="22"/>
        </w:rPr>
        <w:t>6</w:t>
      </w:r>
      <w:r w:rsidRPr="004423DD">
        <w:rPr>
          <w:rFonts w:ascii="Arial" w:eastAsia="Calibri" w:hAnsi="Arial" w:cs="Arial"/>
          <w:color w:val="000000" w:themeColor="text1"/>
          <w:sz w:val="22"/>
          <w:szCs w:val="22"/>
        </w:rPr>
        <w:t>,1</w:t>
      </w:r>
      <w:r w:rsidR="00E17ED3">
        <w:rPr>
          <w:rFonts w:ascii="Arial" w:eastAsia="Calibri" w:hAnsi="Arial" w:cs="Arial"/>
          <w:color w:val="000000" w:themeColor="text1"/>
          <w:sz w:val="22"/>
          <w:szCs w:val="22"/>
        </w:rPr>
        <w:t>6</w:t>
      </w:r>
      <w:r w:rsidRPr="004423DD">
        <w:rPr>
          <w:rFonts w:ascii="Arial" w:eastAsia="Calibri" w:hAnsi="Arial" w:cs="Arial"/>
          <w:color w:val="000000" w:themeColor="text1"/>
          <w:sz w:val="22"/>
          <w:szCs w:val="22"/>
        </w:rPr>
        <w:t xml:space="preserve"> a </w:t>
      </w:r>
      <w:r w:rsidR="001A1D10">
        <w:rPr>
          <w:rFonts w:ascii="Arial" w:eastAsia="Calibri" w:hAnsi="Arial" w:cs="Arial"/>
          <w:color w:val="000000" w:themeColor="text1"/>
          <w:sz w:val="22"/>
          <w:szCs w:val="22"/>
        </w:rPr>
        <w:t>7</w:t>
      </w:r>
      <w:r w:rsidRPr="004423DD">
        <w:rPr>
          <w:rFonts w:ascii="Arial" w:eastAsia="Calibri" w:hAnsi="Arial" w:cs="Arial"/>
          <w:color w:val="000000" w:themeColor="text1"/>
          <w:sz w:val="22"/>
          <w:szCs w:val="22"/>
        </w:rPr>
        <w:t>,</w:t>
      </w:r>
      <w:r w:rsidR="00E17ED3">
        <w:rPr>
          <w:rFonts w:ascii="Arial" w:eastAsia="Calibri" w:hAnsi="Arial" w:cs="Arial"/>
          <w:color w:val="000000" w:themeColor="text1"/>
          <w:sz w:val="22"/>
          <w:szCs w:val="22"/>
        </w:rPr>
        <w:t>15</w:t>
      </w:r>
      <w:r w:rsidRPr="004423DD">
        <w:rPr>
          <w:rFonts w:ascii="Arial" w:eastAsia="Calibri" w:hAnsi="Arial" w:cs="Arial"/>
          <w:color w:val="000000" w:themeColor="text1"/>
          <w:sz w:val="22"/>
          <w:szCs w:val="22"/>
        </w:rPr>
        <w:t xml:space="preserve"> kg de CO2 (</w:t>
      </w:r>
      <w:r w:rsidR="001A1D10">
        <w:rPr>
          <w:rFonts w:ascii="Arial" w:eastAsia="Calibri" w:hAnsi="Arial" w:cs="Arial"/>
          <w:color w:val="000000" w:themeColor="text1"/>
          <w:sz w:val="22"/>
          <w:szCs w:val="22"/>
        </w:rPr>
        <w:t>transport anada)  (</w:t>
      </w:r>
      <w:r w:rsidR="001D3CED">
        <w:rPr>
          <w:rFonts w:ascii="Arial" w:eastAsia="Calibri" w:hAnsi="Arial" w:cs="Arial"/>
          <w:color w:val="000000" w:themeColor="text1"/>
          <w:sz w:val="22"/>
          <w:szCs w:val="22"/>
        </w:rPr>
        <w:t>10</w:t>
      </w:r>
      <w:r w:rsidRPr="004423DD">
        <w:rPr>
          <w:rFonts w:ascii="Arial" w:eastAsia="Calibri" w:hAnsi="Arial" w:cs="Arial"/>
          <w:color w:val="000000" w:themeColor="text1"/>
          <w:sz w:val="22"/>
          <w:szCs w:val="22"/>
        </w:rPr>
        <w:t xml:space="preserve"> punts)</w:t>
      </w:r>
    </w:p>
    <w:p w:rsidR="00DA2141" w:rsidRDefault="00DA2141" w:rsidP="004423DD">
      <w:pPr>
        <w:numPr>
          <w:ilvl w:val="0"/>
          <w:numId w:val="9"/>
        </w:numPr>
        <w:pBdr>
          <w:top w:val="nil"/>
          <w:left w:val="nil"/>
          <w:bottom w:val="nil"/>
          <w:right w:val="nil"/>
          <w:between w:val="nil"/>
        </w:pBdr>
        <w:suppressAutoHyphens w:val="0"/>
        <w:spacing w:before="120"/>
        <w:jc w:val="both"/>
        <w:rPr>
          <w:rFonts w:ascii="Arial" w:eastAsia="Calibri" w:hAnsi="Arial" w:cs="Arial"/>
          <w:color w:val="000000" w:themeColor="text1"/>
          <w:sz w:val="22"/>
          <w:szCs w:val="22"/>
        </w:rPr>
      </w:pPr>
      <w:r w:rsidRPr="004423DD">
        <w:rPr>
          <w:rFonts w:ascii="Arial" w:eastAsia="Calibri" w:hAnsi="Arial" w:cs="Arial"/>
          <w:color w:val="000000" w:themeColor="text1"/>
          <w:sz w:val="22"/>
          <w:szCs w:val="22"/>
        </w:rPr>
        <w:t xml:space="preserve">De </w:t>
      </w:r>
      <w:r w:rsidR="001A1D10">
        <w:rPr>
          <w:rFonts w:ascii="Arial" w:eastAsia="Calibri" w:hAnsi="Arial" w:cs="Arial"/>
          <w:color w:val="000000" w:themeColor="text1"/>
          <w:sz w:val="22"/>
          <w:szCs w:val="22"/>
        </w:rPr>
        <w:t>7</w:t>
      </w:r>
      <w:r w:rsidRPr="004423DD">
        <w:rPr>
          <w:rFonts w:ascii="Arial" w:eastAsia="Calibri" w:hAnsi="Arial" w:cs="Arial"/>
          <w:color w:val="000000" w:themeColor="text1"/>
          <w:sz w:val="22"/>
          <w:szCs w:val="22"/>
        </w:rPr>
        <w:t>,1</w:t>
      </w:r>
      <w:r w:rsidR="00E17ED3">
        <w:rPr>
          <w:rFonts w:ascii="Arial" w:eastAsia="Calibri" w:hAnsi="Arial" w:cs="Arial"/>
          <w:color w:val="000000" w:themeColor="text1"/>
          <w:sz w:val="22"/>
          <w:szCs w:val="22"/>
        </w:rPr>
        <w:t>6</w:t>
      </w:r>
      <w:r w:rsidRPr="004423DD">
        <w:rPr>
          <w:rFonts w:ascii="Arial" w:eastAsia="Calibri" w:hAnsi="Arial" w:cs="Arial"/>
          <w:color w:val="000000" w:themeColor="text1"/>
          <w:sz w:val="22"/>
          <w:szCs w:val="22"/>
        </w:rPr>
        <w:t xml:space="preserve"> </w:t>
      </w:r>
      <w:r w:rsidR="001A1D10">
        <w:rPr>
          <w:rFonts w:ascii="Arial" w:eastAsia="Calibri" w:hAnsi="Arial" w:cs="Arial"/>
          <w:color w:val="000000" w:themeColor="text1"/>
          <w:sz w:val="22"/>
          <w:szCs w:val="22"/>
        </w:rPr>
        <w:t>fins</w:t>
      </w:r>
      <w:r w:rsidRPr="004423DD">
        <w:rPr>
          <w:rFonts w:ascii="Arial" w:eastAsia="Calibri" w:hAnsi="Arial" w:cs="Arial"/>
          <w:color w:val="000000" w:themeColor="text1"/>
          <w:sz w:val="22"/>
          <w:szCs w:val="22"/>
        </w:rPr>
        <w:t xml:space="preserve"> </w:t>
      </w:r>
      <w:r w:rsidR="001A1D10">
        <w:rPr>
          <w:rFonts w:ascii="Arial" w:eastAsia="Calibri" w:hAnsi="Arial" w:cs="Arial"/>
          <w:color w:val="000000" w:themeColor="text1"/>
          <w:sz w:val="22"/>
          <w:szCs w:val="22"/>
        </w:rPr>
        <w:t>a</w:t>
      </w:r>
      <w:r w:rsidRPr="004423DD">
        <w:rPr>
          <w:rFonts w:ascii="Arial" w:eastAsia="Calibri" w:hAnsi="Arial" w:cs="Arial"/>
          <w:color w:val="000000" w:themeColor="text1"/>
          <w:sz w:val="22"/>
          <w:szCs w:val="22"/>
        </w:rPr>
        <w:t xml:space="preserve"> </w:t>
      </w:r>
      <w:r w:rsidR="004A4EED">
        <w:rPr>
          <w:rFonts w:ascii="Arial" w:eastAsia="Calibri" w:hAnsi="Arial" w:cs="Arial"/>
          <w:color w:val="000000" w:themeColor="text1"/>
          <w:sz w:val="22"/>
          <w:szCs w:val="22"/>
        </w:rPr>
        <w:t>7,9</w:t>
      </w:r>
      <w:r w:rsidR="002D55A7">
        <w:rPr>
          <w:rFonts w:ascii="Arial" w:eastAsia="Calibri" w:hAnsi="Arial" w:cs="Arial"/>
          <w:color w:val="000000" w:themeColor="text1"/>
          <w:sz w:val="22"/>
          <w:szCs w:val="22"/>
        </w:rPr>
        <w:t>0</w:t>
      </w:r>
      <w:r w:rsidR="001D3CED">
        <w:rPr>
          <w:rFonts w:ascii="Arial" w:eastAsia="Calibri" w:hAnsi="Arial" w:cs="Arial"/>
          <w:color w:val="000000" w:themeColor="text1"/>
          <w:sz w:val="22"/>
          <w:szCs w:val="22"/>
        </w:rPr>
        <w:t xml:space="preserve"> kg de CO2 (transport anada)  (</w:t>
      </w:r>
      <w:r w:rsidR="00E17ED3">
        <w:rPr>
          <w:rFonts w:ascii="Arial" w:eastAsia="Calibri" w:hAnsi="Arial" w:cs="Arial"/>
          <w:color w:val="000000" w:themeColor="text1"/>
          <w:sz w:val="22"/>
          <w:szCs w:val="22"/>
        </w:rPr>
        <w:t>5</w:t>
      </w:r>
      <w:r w:rsidRPr="004423DD">
        <w:rPr>
          <w:rFonts w:ascii="Arial" w:eastAsia="Calibri" w:hAnsi="Arial" w:cs="Arial"/>
          <w:color w:val="000000" w:themeColor="text1"/>
          <w:sz w:val="22"/>
          <w:szCs w:val="22"/>
        </w:rPr>
        <w:t xml:space="preserve"> punts)</w:t>
      </w:r>
    </w:p>
    <w:p w:rsidR="001A1D10" w:rsidRPr="004423DD" w:rsidRDefault="001A1D10" w:rsidP="001A1D10">
      <w:pPr>
        <w:pBdr>
          <w:top w:val="nil"/>
          <w:left w:val="nil"/>
          <w:bottom w:val="nil"/>
          <w:right w:val="nil"/>
          <w:between w:val="nil"/>
        </w:pBdr>
        <w:suppressAutoHyphens w:val="0"/>
        <w:spacing w:before="120"/>
        <w:ind w:left="1068"/>
        <w:jc w:val="both"/>
        <w:rPr>
          <w:rFonts w:ascii="Arial" w:eastAsia="Calibri" w:hAnsi="Arial" w:cs="Arial"/>
          <w:color w:val="000000" w:themeColor="text1"/>
          <w:sz w:val="22"/>
          <w:szCs w:val="22"/>
        </w:rPr>
      </w:pPr>
    </w:p>
    <w:p w:rsidR="00DA2141" w:rsidRPr="004423DD" w:rsidRDefault="00DA2141" w:rsidP="004423DD">
      <w:pPr>
        <w:pBdr>
          <w:top w:val="nil"/>
          <w:left w:val="nil"/>
          <w:bottom w:val="nil"/>
          <w:right w:val="nil"/>
          <w:between w:val="nil"/>
        </w:pBdr>
        <w:spacing w:before="120"/>
        <w:jc w:val="both"/>
        <w:rPr>
          <w:rFonts w:ascii="Arial" w:eastAsia="Helvetica Neue" w:hAnsi="Arial" w:cs="Arial"/>
          <w:i/>
          <w:color w:val="000000" w:themeColor="text1"/>
          <w:sz w:val="22"/>
          <w:szCs w:val="22"/>
        </w:rPr>
      </w:pPr>
    </w:p>
    <w:p w:rsidR="00DA2141" w:rsidRPr="004423DD" w:rsidRDefault="00DA2141" w:rsidP="004423DD">
      <w:pPr>
        <w:pStyle w:val="Encabezado3"/>
        <w:numPr>
          <w:ilvl w:val="0"/>
          <w:numId w:val="2"/>
        </w:numPr>
        <w:jc w:val="both"/>
        <w:rPr>
          <w:rFonts w:ascii="Arial" w:eastAsia="Calibri" w:hAnsi="Arial" w:cs="Arial"/>
          <w:i w:val="0"/>
          <w:color w:val="000000"/>
          <w:szCs w:val="22"/>
        </w:rPr>
      </w:pPr>
      <w:bookmarkStart w:id="1" w:name="_Toc35947950"/>
      <w:r w:rsidRPr="004423DD">
        <w:rPr>
          <w:rFonts w:ascii="Arial" w:eastAsia="Calibri" w:hAnsi="Arial" w:cs="Arial"/>
          <w:i w:val="0"/>
          <w:szCs w:val="22"/>
        </w:rPr>
        <w:t xml:space="preserve">Procedència de gestió forestal </w:t>
      </w:r>
      <w:r w:rsidRPr="004423DD">
        <w:rPr>
          <w:rFonts w:ascii="Arial" w:eastAsia="Calibri" w:hAnsi="Arial" w:cs="Arial"/>
          <w:i w:val="0"/>
          <w:color w:val="000000"/>
          <w:szCs w:val="22"/>
        </w:rPr>
        <w:t xml:space="preserve">(fins a </w:t>
      </w:r>
      <w:r w:rsidR="007F361A">
        <w:rPr>
          <w:rFonts w:ascii="Arial" w:hAnsi="Arial" w:cs="Arial"/>
          <w:i w:val="0"/>
          <w:szCs w:val="22"/>
        </w:rPr>
        <w:t>2</w:t>
      </w:r>
      <w:r w:rsidR="00DC0310">
        <w:rPr>
          <w:rFonts w:ascii="Arial" w:hAnsi="Arial" w:cs="Arial"/>
          <w:i w:val="0"/>
          <w:szCs w:val="22"/>
        </w:rPr>
        <w:t>5</w:t>
      </w:r>
      <w:r w:rsidRPr="004423DD">
        <w:rPr>
          <w:rFonts w:ascii="Arial" w:eastAsia="Calibri" w:hAnsi="Arial" w:cs="Arial"/>
          <w:i w:val="0"/>
          <w:color w:val="000000"/>
          <w:szCs w:val="22"/>
        </w:rPr>
        <w:t xml:space="preserve"> punts).</w:t>
      </w:r>
      <w:bookmarkEnd w:id="1"/>
    </w:p>
    <w:p w:rsidR="00DA2141" w:rsidRPr="004423DD" w:rsidRDefault="00DA2141" w:rsidP="004423DD">
      <w:pPr>
        <w:jc w:val="both"/>
        <w:rPr>
          <w:rFonts w:ascii="Arial" w:hAnsi="Arial" w:cs="Arial"/>
          <w:sz w:val="22"/>
          <w:szCs w:val="22"/>
          <w:lang w:eastAsia="en-US"/>
        </w:rPr>
      </w:pPr>
    </w:p>
    <w:p w:rsidR="00DA2141" w:rsidRDefault="00171F11" w:rsidP="004423DD">
      <w:pPr>
        <w:jc w:val="both"/>
        <w:rPr>
          <w:rFonts w:ascii="Arial" w:hAnsi="Arial" w:cs="Arial"/>
          <w:sz w:val="22"/>
          <w:szCs w:val="22"/>
          <w:lang w:eastAsia="en-US"/>
        </w:rPr>
      </w:pPr>
      <w:r w:rsidRPr="004423DD">
        <w:rPr>
          <w:rFonts w:ascii="Arial" w:hAnsi="Arial" w:cs="Arial"/>
          <w:sz w:val="22"/>
          <w:szCs w:val="22"/>
          <w:lang w:eastAsia="en-US"/>
        </w:rPr>
        <w:t>Si el 30% de l’estella procedeix de:</w:t>
      </w:r>
    </w:p>
    <w:p w:rsidR="004423DD" w:rsidRPr="004423DD" w:rsidRDefault="004423DD" w:rsidP="004423DD">
      <w:pPr>
        <w:jc w:val="both"/>
        <w:rPr>
          <w:rFonts w:ascii="Arial" w:hAnsi="Arial" w:cs="Arial"/>
          <w:sz w:val="22"/>
          <w:szCs w:val="22"/>
          <w:lang w:eastAsia="en-US"/>
        </w:rPr>
      </w:pPr>
    </w:p>
    <w:p w:rsidR="00171F11" w:rsidRPr="004423DD" w:rsidRDefault="00171F11" w:rsidP="004423DD">
      <w:pPr>
        <w:pStyle w:val="Prrafodelista"/>
        <w:numPr>
          <w:ilvl w:val="0"/>
          <w:numId w:val="13"/>
        </w:numPr>
        <w:jc w:val="both"/>
        <w:rPr>
          <w:rFonts w:ascii="Arial" w:hAnsi="Arial" w:cs="Arial"/>
        </w:rPr>
      </w:pPr>
      <w:r w:rsidRPr="004423DD">
        <w:rPr>
          <w:rFonts w:ascii="Arial" w:hAnsi="Arial" w:cs="Arial"/>
        </w:rPr>
        <w:t>De zones prioritàries de gestió per la prevenció d’incendis i planificades en plans de prevenció d’incendis forestals, tant municipals com supramunicipals (</w:t>
      </w:r>
      <w:r w:rsidR="00DC0310">
        <w:rPr>
          <w:rFonts w:ascii="Arial" w:hAnsi="Arial" w:cs="Arial"/>
        </w:rPr>
        <w:t>10</w:t>
      </w:r>
      <w:r w:rsidRPr="004423DD">
        <w:rPr>
          <w:rFonts w:ascii="Arial" w:hAnsi="Arial" w:cs="Arial"/>
        </w:rPr>
        <w:t xml:space="preserve"> punts)</w:t>
      </w:r>
    </w:p>
    <w:p w:rsidR="00171F11" w:rsidRPr="004423DD" w:rsidRDefault="00171F11" w:rsidP="004423DD">
      <w:pPr>
        <w:pStyle w:val="Prrafodelista"/>
        <w:numPr>
          <w:ilvl w:val="0"/>
          <w:numId w:val="13"/>
        </w:numPr>
        <w:jc w:val="both"/>
        <w:rPr>
          <w:rFonts w:ascii="Arial" w:hAnsi="Arial" w:cs="Arial"/>
        </w:rPr>
      </w:pPr>
      <w:r w:rsidRPr="004423DD">
        <w:rPr>
          <w:rFonts w:ascii="Arial" w:hAnsi="Arial" w:cs="Arial"/>
        </w:rPr>
        <w:t>De zones on es realitza una gestió forestal conjunta per mitjà d’una associació de propietaris forestals Per acreditar-ho cal adjuntar l’acord de col·laboració o subministrament amb l’associació. (</w:t>
      </w:r>
      <w:r w:rsidR="003F0355">
        <w:rPr>
          <w:rFonts w:ascii="Arial" w:hAnsi="Arial" w:cs="Arial"/>
        </w:rPr>
        <w:t>10</w:t>
      </w:r>
      <w:r w:rsidRPr="004423DD">
        <w:rPr>
          <w:rFonts w:ascii="Arial" w:hAnsi="Arial" w:cs="Arial"/>
        </w:rPr>
        <w:t xml:space="preserve"> punts).</w:t>
      </w:r>
    </w:p>
    <w:p w:rsidR="00171F11" w:rsidRDefault="00171F11" w:rsidP="004423DD">
      <w:pPr>
        <w:pStyle w:val="Prrafodelista"/>
        <w:numPr>
          <w:ilvl w:val="0"/>
          <w:numId w:val="13"/>
        </w:numPr>
        <w:jc w:val="both"/>
        <w:rPr>
          <w:rFonts w:ascii="Arial" w:hAnsi="Arial" w:cs="Arial"/>
        </w:rPr>
      </w:pPr>
      <w:r w:rsidRPr="004423DD">
        <w:rPr>
          <w:rFonts w:ascii="Arial" w:hAnsi="Arial" w:cs="Arial"/>
        </w:rPr>
        <w:t>De zones prioritàries de gestió forestal a nivell municipal planificades en plans d’ordenació forestal municipal o equivalent (5 punts)</w:t>
      </w:r>
    </w:p>
    <w:p w:rsidR="00E911F4" w:rsidRPr="004423DD" w:rsidRDefault="00E911F4" w:rsidP="004423DD">
      <w:pPr>
        <w:pStyle w:val="Prrafodelista"/>
        <w:numPr>
          <w:ilvl w:val="0"/>
          <w:numId w:val="13"/>
        </w:numPr>
        <w:jc w:val="both"/>
        <w:rPr>
          <w:rFonts w:ascii="Arial" w:hAnsi="Arial" w:cs="Arial"/>
        </w:rPr>
      </w:pPr>
      <w:r>
        <w:rPr>
          <w:rFonts w:ascii="Arial" w:hAnsi="Arial" w:cs="Arial"/>
        </w:rPr>
        <w:lastRenderedPageBreak/>
        <w:t>De gestió forestal sostenible procedent de boscos de titularitat municipal planificats en un Projecte d’Ordenació Forestal (10 punts).</w:t>
      </w:r>
    </w:p>
    <w:p w:rsidR="004423DD" w:rsidRDefault="004423DD" w:rsidP="004423DD">
      <w:pPr>
        <w:jc w:val="both"/>
        <w:rPr>
          <w:rFonts w:ascii="Arial" w:hAnsi="Arial" w:cs="Arial"/>
          <w:sz w:val="22"/>
          <w:szCs w:val="22"/>
        </w:rPr>
      </w:pPr>
      <w:r w:rsidRPr="004423DD">
        <w:rPr>
          <w:rFonts w:ascii="Arial" w:hAnsi="Arial" w:cs="Arial"/>
          <w:sz w:val="22"/>
          <w:szCs w:val="22"/>
        </w:rPr>
        <w:t>Cal acreditar amb</w:t>
      </w:r>
      <w:r>
        <w:rPr>
          <w:rFonts w:ascii="Arial" w:hAnsi="Arial" w:cs="Arial"/>
          <w:sz w:val="22"/>
          <w:szCs w:val="22"/>
        </w:rPr>
        <w:t>:</w:t>
      </w:r>
    </w:p>
    <w:p w:rsidR="004423DD" w:rsidRDefault="004423DD" w:rsidP="004423DD">
      <w:pPr>
        <w:jc w:val="both"/>
        <w:rPr>
          <w:rFonts w:ascii="Arial" w:hAnsi="Arial" w:cs="Arial"/>
          <w:sz w:val="22"/>
          <w:szCs w:val="22"/>
        </w:rPr>
      </w:pPr>
      <w:r>
        <w:rPr>
          <w:rFonts w:ascii="Arial" w:hAnsi="Arial" w:cs="Arial"/>
          <w:sz w:val="22"/>
          <w:szCs w:val="22"/>
        </w:rPr>
        <w:t xml:space="preserve">Per </w:t>
      </w:r>
      <w:r w:rsidR="00C8753A">
        <w:rPr>
          <w:rFonts w:ascii="Arial" w:hAnsi="Arial" w:cs="Arial"/>
          <w:sz w:val="22"/>
          <w:szCs w:val="22"/>
        </w:rPr>
        <w:t xml:space="preserve">al </w:t>
      </w:r>
      <w:r>
        <w:rPr>
          <w:rFonts w:ascii="Arial" w:hAnsi="Arial" w:cs="Arial"/>
          <w:sz w:val="22"/>
          <w:szCs w:val="22"/>
        </w:rPr>
        <w:t xml:space="preserve">supòsit A contracte d’execució de treballs i/o subministrament de fusta procedent d’una </w:t>
      </w:r>
      <w:r w:rsidRPr="004423DD">
        <w:rPr>
          <w:rFonts w:ascii="Arial" w:hAnsi="Arial" w:cs="Arial"/>
          <w:sz w:val="22"/>
          <w:szCs w:val="22"/>
        </w:rPr>
        <w:t>zones prioritàries de gestió per la prevenció d’incendis</w:t>
      </w:r>
      <w:r>
        <w:rPr>
          <w:rFonts w:ascii="Arial" w:hAnsi="Arial" w:cs="Arial"/>
          <w:sz w:val="22"/>
          <w:szCs w:val="22"/>
        </w:rPr>
        <w:t xml:space="preserve"> i </w:t>
      </w:r>
      <w:r w:rsidR="00C8753A">
        <w:rPr>
          <w:rFonts w:ascii="Arial" w:hAnsi="Arial" w:cs="Arial"/>
          <w:sz w:val="22"/>
          <w:szCs w:val="22"/>
        </w:rPr>
        <w:t xml:space="preserve">còpia del </w:t>
      </w:r>
      <w:r>
        <w:rPr>
          <w:rFonts w:ascii="Arial" w:hAnsi="Arial" w:cs="Arial"/>
          <w:sz w:val="22"/>
          <w:szCs w:val="22"/>
        </w:rPr>
        <w:t>projecte de planificació (PPIF on estiguin previstes  les actuacions</w:t>
      </w:r>
      <w:r w:rsidR="00950C5C">
        <w:rPr>
          <w:rFonts w:ascii="Arial" w:hAnsi="Arial" w:cs="Arial"/>
          <w:sz w:val="22"/>
          <w:szCs w:val="22"/>
        </w:rPr>
        <w:t>)</w:t>
      </w:r>
      <w:r>
        <w:rPr>
          <w:rFonts w:ascii="Arial" w:hAnsi="Arial" w:cs="Arial"/>
          <w:sz w:val="22"/>
          <w:szCs w:val="22"/>
        </w:rPr>
        <w:t>.</w:t>
      </w:r>
      <w:r w:rsidR="00C8753A">
        <w:rPr>
          <w:rFonts w:ascii="Arial" w:hAnsi="Arial" w:cs="Arial"/>
          <w:sz w:val="22"/>
          <w:szCs w:val="22"/>
        </w:rPr>
        <w:t xml:space="preserve"> </w:t>
      </w:r>
      <w:r>
        <w:rPr>
          <w:rFonts w:ascii="Arial" w:hAnsi="Arial" w:cs="Arial"/>
          <w:sz w:val="22"/>
          <w:szCs w:val="22"/>
        </w:rPr>
        <w:t>Es requerirà un volum o tonatge mínim equivalent al 30% del subministrament</w:t>
      </w:r>
      <w:r w:rsidR="00D62A88">
        <w:rPr>
          <w:rFonts w:ascii="Arial" w:hAnsi="Arial" w:cs="Arial"/>
          <w:sz w:val="22"/>
          <w:szCs w:val="22"/>
        </w:rPr>
        <w:t xml:space="preserve"> licitat.</w:t>
      </w:r>
    </w:p>
    <w:p w:rsidR="004423DD" w:rsidRDefault="004423DD" w:rsidP="004423DD">
      <w:pPr>
        <w:jc w:val="both"/>
        <w:rPr>
          <w:rFonts w:ascii="Arial" w:hAnsi="Arial" w:cs="Arial"/>
          <w:sz w:val="22"/>
          <w:szCs w:val="22"/>
        </w:rPr>
      </w:pPr>
    </w:p>
    <w:p w:rsidR="00C8753A" w:rsidRDefault="00C8753A" w:rsidP="00C8753A">
      <w:pPr>
        <w:jc w:val="both"/>
        <w:rPr>
          <w:rFonts w:ascii="Arial" w:hAnsi="Arial" w:cs="Arial"/>
          <w:sz w:val="22"/>
          <w:szCs w:val="22"/>
        </w:rPr>
      </w:pPr>
      <w:r>
        <w:rPr>
          <w:rFonts w:ascii="Arial" w:hAnsi="Arial" w:cs="Arial"/>
          <w:sz w:val="22"/>
          <w:szCs w:val="22"/>
        </w:rPr>
        <w:t xml:space="preserve">Per al </w:t>
      </w:r>
      <w:r w:rsidRPr="00950C5C">
        <w:rPr>
          <w:rFonts w:ascii="Arial" w:hAnsi="Arial" w:cs="Arial"/>
          <w:sz w:val="22"/>
          <w:szCs w:val="22"/>
        </w:rPr>
        <w:t xml:space="preserve">supòsit B contracte de subministraments amb un a Associacions de propietaris o gestors forestals </w:t>
      </w:r>
      <w:r w:rsidR="00950C5C" w:rsidRPr="00950C5C">
        <w:rPr>
          <w:rFonts w:ascii="Arial" w:hAnsi="Arial" w:cs="Arial"/>
          <w:sz w:val="22"/>
          <w:szCs w:val="22"/>
        </w:rPr>
        <w:t>de la demarcació de Girona</w:t>
      </w:r>
      <w:r w:rsidRPr="00950C5C">
        <w:rPr>
          <w:rFonts w:ascii="Arial" w:hAnsi="Arial" w:cs="Arial"/>
          <w:sz w:val="22"/>
          <w:szCs w:val="22"/>
        </w:rPr>
        <w:t xml:space="preserve"> per un volum o tonatge mínim equiva</w:t>
      </w:r>
      <w:r w:rsidR="00D62A88">
        <w:rPr>
          <w:rFonts w:ascii="Arial" w:hAnsi="Arial" w:cs="Arial"/>
          <w:sz w:val="22"/>
          <w:szCs w:val="22"/>
        </w:rPr>
        <w:t>lent al 30% del subministrament</w:t>
      </w:r>
      <w:r w:rsidRPr="00950C5C">
        <w:rPr>
          <w:rFonts w:ascii="Arial" w:hAnsi="Arial" w:cs="Arial"/>
          <w:sz w:val="22"/>
          <w:szCs w:val="22"/>
        </w:rPr>
        <w:t xml:space="preserve"> licitat.</w:t>
      </w:r>
    </w:p>
    <w:p w:rsidR="00C8753A" w:rsidRDefault="00C8753A" w:rsidP="00C8753A">
      <w:pPr>
        <w:jc w:val="both"/>
        <w:rPr>
          <w:rFonts w:ascii="Arial" w:hAnsi="Arial" w:cs="Arial"/>
          <w:sz w:val="22"/>
          <w:szCs w:val="22"/>
        </w:rPr>
      </w:pPr>
    </w:p>
    <w:p w:rsidR="00C8753A" w:rsidRDefault="00C8753A" w:rsidP="00C8753A">
      <w:pPr>
        <w:jc w:val="both"/>
        <w:rPr>
          <w:rFonts w:ascii="Arial" w:hAnsi="Arial" w:cs="Arial"/>
          <w:sz w:val="22"/>
          <w:szCs w:val="22"/>
        </w:rPr>
      </w:pPr>
      <w:r>
        <w:rPr>
          <w:rFonts w:ascii="Arial" w:hAnsi="Arial" w:cs="Arial"/>
          <w:sz w:val="22"/>
          <w:szCs w:val="22"/>
        </w:rPr>
        <w:t xml:space="preserve">Per al Supòsit C contracte d’execució de treballs i/o subministrament de fusta procedent d’una </w:t>
      </w:r>
      <w:r w:rsidRPr="004423DD">
        <w:rPr>
          <w:rFonts w:ascii="Arial" w:hAnsi="Arial" w:cs="Arial"/>
          <w:sz w:val="22"/>
          <w:szCs w:val="22"/>
        </w:rPr>
        <w:t xml:space="preserve">zones prioritàries de </w:t>
      </w:r>
      <w:r w:rsidRPr="00C8753A">
        <w:rPr>
          <w:rFonts w:ascii="Arial" w:hAnsi="Arial" w:cs="Arial"/>
          <w:sz w:val="22"/>
          <w:szCs w:val="22"/>
        </w:rPr>
        <w:t xml:space="preserve">de gestió forestal a nivell municipal planificades en plans d’ordenació forestal municipal o equivalent </w:t>
      </w:r>
      <w:r>
        <w:rPr>
          <w:rFonts w:ascii="Arial" w:hAnsi="Arial" w:cs="Arial"/>
          <w:sz w:val="22"/>
          <w:szCs w:val="22"/>
        </w:rPr>
        <w:t xml:space="preserve">i còpia del projecte </w:t>
      </w:r>
      <w:r w:rsidRPr="00C8753A">
        <w:rPr>
          <w:rFonts w:ascii="Arial" w:hAnsi="Arial" w:cs="Arial"/>
          <w:sz w:val="22"/>
          <w:szCs w:val="22"/>
        </w:rPr>
        <w:t xml:space="preserve">d’ordenació forestal municipal o equivalent </w:t>
      </w:r>
      <w:r>
        <w:rPr>
          <w:rFonts w:ascii="Arial" w:hAnsi="Arial" w:cs="Arial"/>
          <w:sz w:val="22"/>
          <w:szCs w:val="22"/>
        </w:rPr>
        <w:t>on estiguin previstes  les actuacions. Es requerirà un volum o tonatge mínim equival</w:t>
      </w:r>
      <w:r w:rsidR="00D62A88">
        <w:rPr>
          <w:rFonts w:ascii="Arial" w:hAnsi="Arial" w:cs="Arial"/>
          <w:sz w:val="22"/>
          <w:szCs w:val="22"/>
        </w:rPr>
        <w:t xml:space="preserve">ent al 30% del subministrament </w:t>
      </w:r>
      <w:r>
        <w:rPr>
          <w:rFonts w:ascii="Arial" w:hAnsi="Arial" w:cs="Arial"/>
          <w:sz w:val="22"/>
          <w:szCs w:val="22"/>
        </w:rPr>
        <w:t>licitat.</w:t>
      </w:r>
    </w:p>
    <w:p w:rsidR="00E911F4" w:rsidRPr="00E911F4" w:rsidRDefault="00E911F4" w:rsidP="00C8753A">
      <w:pPr>
        <w:jc w:val="both"/>
        <w:rPr>
          <w:rFonts w:ascii="Arial" w:hAnsi="Arial" w:cs="Arial"/>
          <w:color w:val="FF0000"/>
          <w:sz w:val="22"/>
          <w:szCs w:val="22"/>
        </w:rPr>
      </w:pPr>
    </w:p>
    <w:p w:rsidR="00E911F4" w:rsidRPr="00793313" w:rsidRDefault="00E911F4" w:rsidP="00E911F4">
      <w:pPr>
        <w:jc w:val="both"/>
        <w:rPr>
          <w:rFonts w:ascii="Arial" w:hAnsi="Arial" w:cs="Arial"/>
          <w:sz w:val="22"/>
          <w:szCs w:val="22"/>
        </w:rPr>
      </w:pPr>
      <w:r w:rsidRPr="00793313">
        <w:rPr>
          <w:rFonts w:ascii="Arial" w:hAnsi="Arial" w:cs="Arial"/>
          <w:sz w:val="22"/>
          <w:szCs w:val="22"/>
        </w:rPr>
        <w:t xml:space="preserve">Per al Supòsit D contracte d’execució de treballs i/o subministrament de fusta procedent </w:t>
      </w:r>
      <w:r w:rsidR="00793313">
        <w:rPr>
          <w:rFonts w:ascii="Arial" w:hAnsi="Arial" w:cs="Arial"/>
          <w:sz w:val="22"/>
          <w:szCs w:val="22"/>
        </w:rPr>
        <w:t>de forests</w:t>
      </w:r>
      <w:r w:rsidRPr="00793313">
        <w:rPr>
          <w:rFonts w:ascii="Arial" w:hAnsi="Arial" w:cs="Arial"/>
          <w:sz w:val="22"/>
          <w:szCs w:val="22"/>
        </w:rPr>
        <w:t xml:space="preserve"> municipal</w:t>
      </w:r>
      <w:r w:rsidR="00793313">
        <w:rPr>
          <w:rFonts w:ascii="Arial" w:hAnsi="Arial" w:cs="Arial"/>
          <w:sz w:val="22"/>
          <w:szCs w:val="22"/>
        </w:rPr>
        <w:t>s</w:t>
      </w:r>
      <w:r w:rsidRPr="00793313">
        <w:rPr>
          <w:rFonts w:ascii="Arial" w:hAnsi="Arial" w:cs="Arial"/>
          <w:sz w:val="22"/>
          <w:szCs w:val="22"/>
        </w:rPr>
        <w:t xml:space="preserve"> planificades en plans d’ordenació forestal o equivalent i còpia del </w:t>
      </w:r>
      <w:r w:rsidRPr="00590843">
        <w:rPr>
          <w:rFonts w:ascii="Arial" w:hAnsi="Arial" w:cs="Arial"/>
          <w:sz w:val="22"/>
          <w:szCs w:val="22"/>
        </w:rPr>
        <w:t>projecte d’ordenació forestal municipal o equivalent on estiguin previstes  les actuacions.</w:t>
      </w:r>
      <w:r w:rsidR="00793313" w:rsidRPr="00590843">
        <w:rPr>
          <w:rFonts w:ascii="Arial" w:hAnsi="Arial" w:cs="Arial"/>
          <w:sz w:val="22"/>
          <w:szCs w:val="22"/>
        </w:rPr>
        <w:t xml:space="preserve"> Es podran acreditar també contractes amb empreses adjudicatàries de subhastes públiques d’aquestes forests.</w:t>
      </w:r>
      <w:r w:rsidRPr="00590843">
        <w:rPr>
          <w:rFonts w:ascii="Arial" w:hAnsi="Arial" w:cs="Arial"/>
          <w:sz w:val="22"/>
          <w:szCs w:val="22"/>
        </w:rPr>
        <w:t xml:space="preserve"> </w:t>
      </w:r>
      <w:r w:rsidRPr="00793313">
        <w:rPr>
          <w:rFonts w:ascii="Arial" w:hAnsi="Arial" w:cs="Arial"/>
          <w:sz w:val="22"/>
          <w:szCs w:val="22"/>
        </w:rPr>
        <w:t>Es requerirà un volum o tonatge mínim equivalent al 30% del subministrament licitat.</w:t>
      </w:r>
    </w:p>
    <w:p w:rsidR="004423DD" w:rsidRPr="004423DD" w:rsidRDefault="004423DD" w:rsidP="004423DD">
      <w:pPr>
        <w:jc w:val="both"/>
        <w:rPr>
          <w:rFonts w:ascii="Arial" w:hAnsi="Arial" w:cs="Arial"/>
          <w:sz w:val="22"/>
          <w:szCs w:val="22"/>
          <w:lang w:eastAsia="en-US"/>
        </w:rPr>
      </w:pPr>
    </w:p>
    <w:p w:rsidR="00DA2141" w:rsidRPr="00590843" w:rsidRDefault="005B27AE" w:rsidP="004423DD">
      <w:pPr>
        <w:spacing w:before="120"/>
        <w:jc w:val="both"/>
        <w:rPr>
          <w:rFonts w:ascii="Arial" w:hAnsi="Arial" w:cs="Arial"/>
          <w:color w:val="1F497D" w:themeColor="text2"/>
          <w:sz w:val="22"/>
          <w:szCs w:val="22"/>
          <w:lang w:eastAsia="es-ES"/>
        </w:rPr>
      </w:pPr>
      <w:r w:rsidRPr="00590843">
        <w:rPr>
          <w:rFonts w:ascii="Arial" w:hAnsi="Arial" w:cs="Arial"/>
          <w:color w:val="1F497D" w:themeColor="text2"/>
          <w:sz w:val="22"/>
          <w:szCs w:val="22"/>
          <w:lang w:eastAsia="es-ES"/>
        </w:rPr>
        <w:t xml:space="preserve">Nota explicativa de les puntuacions: </w:t>
      </w:r>
      <w:r w:rsidR="00950C5C" w:rsidRPr="00590843">
        <w:rPr>
          <w:rFonts w:ascii="Arial" w:hAnsi="Arial" w:cs="Arial"/>
          <w:color w:val="1F497D" w:themeColor="text2"/>
          <w:sz w:val="22"/>
          <w:szCs w:val="22"/>
          <w:lang w:eastAsia="es-ES"/>
        </w:rPr>
        <w:t>Es justifica aquest criteri de puntuació per tal de</w:t>
      </w:r>
      <w:r w:rsidR="00DA2141" w:rsidRPr="00590843">
        <w:rPr>
          <w:rFonts w:ascii="Arial" w:hAnsi="Arial" w:cs="Arial"/>
          <w:color w:val="1F497D" w:themeColor="text2"/>
          <w:sz w:val="22"/>
          <w:szCs w:val="22"/>
          <w:lang w:eastAsia="es-ES"/>
        </w:rPr>
        <w:t xml:space="preserve"> fomentar </w:t>
      </w:r>
      <w:r w:rsidR="00950C5C" w:rsidRPr="00590843">
        <w:rPr>
          <w:rFonts w:ascii="Arial" w:hAnsi="Arial" w:cs="Arial"/>
          <w:color w:val="1F497D" w:themeColor="text2"/>
          <w:sz w:val="22"/>
          <w:szCs w:val="22"/>
          <w:lang w:eastAsia="es-ES"/>
        </w:rPr>
        <w:t>un</w:t>
      </w:r>
      <w:r w:rsidR="00DA2141" w:rsidRPr="00590843">
        <w:rPr>
          <w:rFonts w:ascii="Arial" w:hAnsi="Arial" w:cs="Arial"/>
          <w:color w:val="1F497D" w:themeColor="text2"/>
          <w:sz w:val="22"/>
          <w:szCs w:val="22"/>
          <w:lang w:eastAsia="es-ES"/>
        </w:rPr>
        <w:t xml:space="preserve"> tipus de gestió que representa una millora ambiental i tècnica del propi subministrament d’estella degut a que permet un </w:t>
      </w:r>
      <w:r w:rsidR="00950C5C" w:rsidRPr="00590843">
        <w:rPr>
          <w:rFonts w:ascii="Arial" w:hAnsi="Arial" w:cs="Arial"/>
          <w:color w:val="1F497D" w:themeColor="text2"/>
          <w:sz w:val="22"/>
          <w:szCs w:val="22"/>
          <w:lang w:eastAsia="es-ES"/>
        </w:rPr>
        <w:t xml:space="preserve">major </w:t>
      </w:r>
      <w:r w:rsidR="00DA2141" w:rsidRPr="00590843">
        <w:rPr>
          <w:rFonts w:ascii="Arial" w:hAnsi="Arial" w:cs="Arial"/>
          <w:color w:val="1F497D" w:themeColor="text2"/>
          <w:sz w:val="22"/>
          <w:szCs w:val="22"/>
          <w:lang w:eastAsia="es-ES"/>
        </w:rPr>
        <w:t>impacte en la gestió forestal del territori. La gestió forestal conjunta permet augmentar les hectàrees gestionades i garanteix una millor execució dels treballs forestals.</w:t>
      </w:r>
    </w:p>
    <w:p w:rsidR="00DA2141" w:rsidRPr="00590843" w:rsidRDefault="00DA2141" w:rsidP="004423DD">
      <w:pPr>
        <w:spacing w:before="120"/>
        <w:jc w:val="both"/>
        <w:rPr>
          <w:rFonts w:ascii="Arial" w:hAnsi="Arial" w:cs="Arial"/>
          <w:color w:val="1F497D" w:themeColor="text2"/>
          <w:sz w:val="22"/>
          <w:szCs w:val="22"/>
        </w:rPr>
      </w:pPr>
    </w:p>
    <w:p w:rsidR="00DA2141" w:rsidRPr="007F361A" w:rsidRDefault="00E9748B" w:rsidP="007F361A">
      <w:pPr>
        <w:pStyle w:val="Encabezado3"/>
        <w:numPr>
          <w:ilvl w:val="0"/>
          <w:numId w:val="2"/>
        </w:numPr>
        <w:jc w:val="both"/>
        <w:rPr>
          <w:rFonts w:ascii="Arial" w:eastAsia="Calibri" w:hAnsi="Arial" w:cs="Arial"/>
          <w:i w:val="0"/>
          <w:szCs w:val="22"/>
        </w:rPr>
      </w:pPr>
      <w:bookmarkStart w:id="2" w:name="_Toc35947954"/>
      <w:r w:rsidRPr="007F361A">
        <w:rPr>
          <w:rFonts w:ascii="Arial" w:eastAsia="Calibri" w:hAnsi="Arial" w:cs="Arial"/>
          <w:i w:val="0"/>
          <w:szCs w:val="22"/>
        </w:rPr>
        <w:t>Sis</w:t>
      </w:r>
      <w:r w:rsidR="00DA2141" w:rsidRPr="007F361A">
        <w:rPr>
          <w:rFonts w:ascii="Arial" w:eastAsia="Calibri" w:hAnsi="Arial" w:cs="Arial"/>
          <w:i w:val="0"/>
          <w:szCs w:val="22"/>
        </w:rPr>
        <w:t xml:space="preserve">tema de Qualitat </w:t>
      </w:r>
      <w:r w:rsidR="00DA2141" w:rsidRPr="001D3CED">
        <w:rPr>
          <w:rFonts w:ascii="Arial" w:eastAsia="Calibri" w:hAnsi="Arial" w:cs="Arial"/>
          <w:b/>
          <w:i w:val="0"/>
          <w:szCs w:val="22"/>
        </w:rPr>
        <w:t xml:space="preserve">(Fins a </w:t>
      </w:r>
      <w:r w:rsidR="001D3CED" w:rsidRPr="001D3CED">
        <w:rPr>
          <w:rFonts w:ascii="Arial" w:eastAsia="Calibri" w:hAnsi="Arial" w:cs="Arial"/>
          <w:b/>
          <w:i w:val="0"/>
          <w:szCs w:val="22"/>
        </w:rPr>
        <w:t>10</w:t>
      </w:r>
      <w:r w:rsidR="00DA2141" w:rsidRPr="001D3CED">
        <w:rPr>
          <w:rFonts w:ascii="Arial" w:eastAsia="Calibri" w:hAnsi="Arial" w:cs="Arial"/>
          <w:b/>
          <w:i w:val="0"/>
          <w:szCs w:val="22"/>
        </w:rPr>
        <w:t xml:space="preserve"> punts)</w:t>
      </w:r>
      <w:bookmarkEnd w:id="2"/>
    </w:p>
    <w:p w:rsidR="00DA2141" w:rsidRPr="004423DD" w:rsidRDefault="00DA2141" w:rsidP="004423DD">
      <w:pPr>
        <w:spacing w:before="120"/>
        <w:jc w:val="both"/>
        <w:rPr>
          <w:rFonts w:ascii="Arial" w:hAnsi="Arial" w:cs="Arial"/>
          <w:sz w:val="22"/>
          <w:szCs w:val="22"/>
        </w:rPr>
      </w:pPr>
      <w:r w:rsidRPr="004423DD">
        <w:rPr>
          <w:rFonts w:ascii="Arial" w:hAnsi="Arial" w:cs="Arial"/>
          <w:sz w:val="22"/>
          <w:szCs w:val="22"/>
        </w:rPr>
        <w:t xml:space="preserve">Disposar d’un sistema de qualitat que acrediti la qualitat del producte tipus DBOSQ o </w:t>
      </w:r>
      <w:r w:rsidR="007F361A">
        <w:rPr>
          <w:rFonts w:ascii="Arial" w:hAnsi="Arial" w:cs="Arial"/>
          <w:sz w:val="22"/>
          <w:szCs w:val="22"/>
        </w:rPr>
        <w:t>e</w:t>
      </w:r>
      <w:r w:rsidRPr="004423DD">
        <w:rPr>
          <w:rFonts w:ascii="Arial" w:hAnsi="Arial" w:cs="Arial"/>
          <w:sz w:val="22"/>
          <w:szCs w:val="22"/>
        </w:rPr>
        <w:t xml:space="preserve">quivalent fins a </w:t>
      </w:r>
      <w:r w:rsidR="00427F72">
        <w:rPr>
          <w:rFonts w:ascii="Arial" w:hAnsi="Arial" w:cs="Arial"/>
          <w:sz w:val="22"/>
          <w:szCs w:val="22"/>
        </w:rPr>
        <w:t>10</w:t>
      </w:r>
      <w:r w:rsidRPr="004423DD">
        <w:rPr>
          <w:rFonts w:ascii="Arial" w:hAnsi="Arial" w:cs="Arial"/>
          <w:sz w:val="22"/>
          <w:szCs w:val="22"/>
        </w:rPr>
        <w:t xml:space="preserve"> punts</w:t>
      </w:r>
      <w:r w:rsidR="00427F72">
        <w:rPr>
          <w:rFonts w:ascii="Arial" w:hAnsi="Arial" w:cs="Arial"/>
          <w:sz w:val="22"/>
          <w:szCs w:val="22"/>
        </w:rPr>
        <w:t>.</w:t>
      </w:r>
    </w:p>
    <w:p w:rsidR="00DA2141" w:rsidRDefault="00DA2141" w:rsidP="004423DD">
      <w:pPr>
        <w:spacing w:before="120"/>
        <w:jc w:val="both"/>
        <w:rPr>
          <w:rFonts w:ascii="Arial" w:hAnsi="Arial" w:cs="Arial"/>
          <w:color w:val="365F91" w:themeColor="accent1" w:themeShade="BF"/>
          <w:sz w:val="22"/>
          <w:szCs w:val="22"/>
        </w:rPr>
      </w:pPr>
    </w:p>
    <w:p w:rsidR="00950C5C" w:rsidRPr="00590843" w:rsidRDefault="001D3CED" w:rsidP="001D3CED">
      <w:pPr>
        <w:spacing w:before="120"/>
        <w:jc w:val="both"/>
        <w:rPr>
          <w:rFonts w:ascii="Arial" w:hAnsi="Arial" w:cs="Arial"/>
          <w:color w:val="1F497D" w:themeColor="text2"/>
          <w:sz w:val="22"/>
          <w:szCs w:val="22"/>
          <w:u w:val="single"/>
          <w:lang w:eastAsia="es-ES"/>
        </w:rPr>
      </w:pPr>
      <w:r w:rsidRPr="00590843">
        <w:rPr>
          <w:rFonts w:ascii="Arial" w:hAnsi="Arial" w:cs="Arial"/>
          <w:color w:val="1F497D" w:themeColor="text2"/>
          <w:sz w:val="22"/>
          <w:szCs w:val="22"/>
          <w:u w:val="single"/>
        </w:rPr>
        <w:t xml:space="preserve">CRITERIS OPCIONALS , depenent de la </w:t>
      </w:r>
      <w:bookmarkStart w:id="3" w:name="_Toc35947949"/>
      <w:r w:rsidR="00950C5C" w:rsidRPr="00590843">
        <w:rPr>
          <w:rFonts w:ascii="Arial" w:hAnsi="Arial" w:cs="Arial"/>
          <w:color w:val="1F497D" w:themeColor="text2"/>
          <w:sz w:val="22"/>
          <w:szCs w:val="22"/>
          <w:u w:val="single"/>
          <w:lang w:eastAsia="es-ES"/>
        </w:rPr>
        <w:t xml:space="preserve"> casuística del contracte, emprant-lo només en els casos d’aportacions de fusta o estella per part de l’ajuntament</w:t>
      </w:r>
    </w:p>
    <w:p w:rsidR="001D3CED" w:rsidRPr="001D3CED" w:rsidRDefault="001D3CED" w:rsidP="001D3CED">
      <w:pPr>
        <w:spacing w:before="120"/>
        <w:jc w:val="both"/>
        <w:rPr>
          <w:rFonts w:ascii="Arial" w:hAnsi="Arial" w:cs="Arial"/>
          <w:color w:val="2E75B6"/>
          <w:sz w:val="22"/>
          <w:szCs w:val="22"/>
          <w:u w:val="single"/>
          <w:lang w:eastAsia="es-ES"/>
        </w:rPr>
      </w:pPr>
    </w:p>
    <w:p w:rsidR="001D3CED" w:rsidRPr="001D3CED" w:rsidRDefault="001D3CED" w:rsidP="001D3CED">
      <w:pPr>
        <w:pStyle w:val="Encabezado3"/>
        <w:numPr>
          <w:ilvl w:val="0"/>
          <w:numId w:val="2"/>
        </w:numPr>
        <w:jc w:val="both"/>
        <w:rPr>
          <w:rFonts w:ascii="Arial" w:eastAsia="Calibri" w:hAnsi="Arial" w:cs="Arial"/>
          <w:i w:val="0"/>
        </w:rPr>
      </w:pPr>
      <w:r w:rsidRPr="001D3CED">
        <w:rPr>
          <w:rFonts w:ascii="Arial" w:eastAsia="Calibri" w:hAnsi="Arial" w:cs="Arial"/>
          <w:i w:val="0"/>
        </w:rPr>
        <w:t xml:space="preserve">Millora del servei de gestió del subministrament d’estella mitjançant la telegestió i control de càrregues d’omplerta de sitja sense previ avís municipal </w:t>
      </w:r>
      <w:r w:rsidRPr="001D3CED">
        <w:rPr>
          <w:rFonts w:ascii="Arial" w:eastAsia="Calibri" w:hAnsi="Arial" w:cs="Arial"/>
          <w:b/>
          <w:i w:val="0"/>
        </w:rPr>
        <w:t>(fins a 10 punts).</w:t>
      </w:r>
    </w:p>
    <w:p w:rsidR="001D3CED" w:rsidRPr="001D3CED" w:rsidRDefault="001D3CED" w:rsidP="001D3CED">
      <w:pPr>
        <w:rPr>
          <w:rFonts w:ascii="Arial" w:eastAsia="Calibri" w:hAnsi="Arial" w:cs="Arial"/>
          <w:lang w:eastAsia="en-US"/>
        </w:rPr>
      </w:pPr>
    </w:p>
    <w:p w:rsidR="001D3CED" w:rsidRPr="00590843" w:rsidRDefault="001D3CED" w:rsidP="001D3CED">
      <w:pPr>
        <w:spacing w:before="120"/>
        <w:jc w:val="both"/>
        <w:rPr>
          <w:rFonts w:ascii="Arial" w:hAnsi="Arial" w:cs="Arial"/>
          <w:color w:val="1F497D" w:themeColor="text2"/>
          <w:sz w:val="22"/>
          <w:szCs w:val="22"/>
          <w:lang w:eastAsia="es-ES"/>
        </w:rPr>
      </w:pPr>
      <w:r w:rsidRPr="00590843">
        <w:rPr>
          <w:rFonts w:ascii="Arial" w:hAnsi="Arial" w:cs="Arial"/>
          <w:color w:val="1F497D" w:themeColor="text2"/>
          <w:sz w:val="22"/>
          <w:szCs w:val="22"/>
          <w:lang w:eastAsia="es-ES"/>
        </w:rPr>
        <w:t>Criteri específic per aquells municipis que tinguin telegestió i control del comptador energètic de la instal·lació.</w:t>
      </w:r>
    </w:p>
    <w:p w:rsidR="001D3CED" w:rsidRPr="00B01622" w:rsidRDefault="001D3CED" w:rsidP="001D3CED">
      <w:pPr>
        <w:spacing w:before="120"/>
        <w:jc w:val="both"/>
        <w:rPr>
          <w:rFonts w:ascii="Arial" w:hAnsi="Arial" w:cs="Arial"/>
          <w:sz w:val="22"/>
          <w:szCs w:val="22"/>
          <w:lang w:eastAsia="es-ES"/>
        </w:rPr>
      </w:pPr>
      <w:r w:rsidRPr="001D3CED">
        <w:rPr>
          <w:rFonts w:ascii="Arial" w:hAnsi="Arial" w:cs="Arial"/>
          <w:sz w:val="22"/>
          <w:szCs w:val="22"/>
          <w:lang w:eastAsia="es-ES"/>
        </w:rPr>
        <w:t>S’atorgaran 10 punts si el contractista ofereix el servei de control de la sitja i omplerta sense previ avís municipal. En aquest</w:t>
      </w:r>
      <w:r>
        <w:rPr>
          <w:rFonts w:ascii="Arial" w:hAnsi="Arial" w:cs="Arial"/>
          <w:sz w:val="22"/>
          <w:szCs w:val="22"/>
          <w:lang w:eastAsia="es-ES"/>
        </w:rPr>
        <w:t xml:space="preserve"> cas el contractista seguirà la lectura del </w:t>
      </w:r>
      <w:r>
        <w:rPr>
          <w:rFonts w:ascii="Arial" w:hAnsi="Arial" w:cs="Arial"/>
          <w:sz w:val="22"/>
          <w:szCs w:val="22"/>
          <w:lang w:eastAsia="es-ES"/>
        </w:rPr>
        <w:lastRenderedPageBreak/>
        <w:t>comptador d’energia i controlarà el nivell de la sitja de forma que l’ajuntament no es responsabilitzi d’avisar de la seva omplerta i gestió del subministrament d’estella.</w:t>
      </w:r>
    </w:p>
    <w:p w:rsidR="001D3CED" w:rsidRDefault="001D3CED" w:rsidP="001D3CED">
      <w:pPr>
        <w:spacing w:before="120"/>
        <w:jc w:val="both"/>
        <w:rPr>
          <w:rFonts w:ascii="Arial" w:hAnsi="Arial" w:cs="Arial"/>
          <w:color w:val="2E75B6"/>
          <w:sz w:val="22"/>
          <w:szCs w:val="22"/>
          <w:lang w:eastAsia="es-ES"/>
        </w:rPr>
      </w:pPr>
    </w:p>
    <w:p w:rsidR="00950C5C" w:rsidRPr="001D3CED" w:rsidRDefault="00950C5C" w:rsidP="00950C5C">
      <w:pPr>
        <w:rPr>
          <w:rFonts w:ascii="Arial" w:eastAsiaTheme="majorEastAsia" w:hAnsi="Arial" w:cs="Arial"/>
          <w:lang w:eastAsia="en-US"/>
        </w:rPr>
      </w:pPr>
    </w:p>
    <w:p w:rsidR="00DA2141" w:rsidRPr="001D3CED" w:rsidRDefault="00DA2141" w:rsidP="007F361A">
      <w:pPr>
        <w:pStyle w:val="Encabezado3"/>
        <w:numPr>
          <w:ilvl w:val="0"/>
          <w:numId w:val="2"/>
        </w:numPr>
        <w:jc w:val="both"/>
        <w:rPr>
          <w:rFonts w:ascii="Arial" w:eastAsia="Calibri" w:hAnsi="Arial" w:cs="Arial"/>
          <w:b/>
          <w:i w:val="0"/>
        </w:rPr>
      </w:pPr>
      <w:r w:rsidRPr="001D3CED">
        <w:rPr>
          <w:rFonts w:ascii="Arial" w:eastAsia="Calibri" w:hAnsi="Arial" w:cs="Arial"/>
          <w:i w:val="0"/>
        </w:rPr>
        <w:t xml:space="preserve">Millora del preu de la fusta/estella en cas que es realitzi subministrament de fusta o estella a l’empresa adjudicatària per part del municipi </w:t>
      </w:r>
      <w:r w:rsidRPr="001D3CED">
        <w:rPr>
          <w:rFonts w:ascii="Arial" w:eastAsia="Calibri" w:hAnsi="Arial" w:cs="Arial"/>
          <w:b/>
          <w:i w:val="0"/>
        </w:rPr>
        <w:t>(fins a 10 punts).</w:t>
      </w:r>
      <w:bookmarkEnd w:id="3"/>
    </w:p>
    <w:p w:rsidR="007F361A" w:rsidRPr="001D3CED" w:rsidRDefault="007F361A" w:rsidP="007F361A">
      <w:pPr>
        <w:rPr>
          <w:rFonts w:ascii="Arial" w:eastAsia="Calibri" w:hAnsi="Arial" w:cs="Arial"/>
          <w:lang w:eastAsia="en-US"/>
        </w:rPr>
      </w:pPr>
    </w:p>
    <w:p w:rsidR="007F361A" w:rsidRPr="00590843" w:rsidRDefault="003F0355" w:rsidP="004423DD">
      <w:pPr>
        <w:spacing w:before="120"/>
        <w:jc w:val="both"/>
        <w:rPr>
          <w:rFonts w:ascii="Arial" w:hAnsi="Arial" w:cs="Arial"/>
          <w:color w:val="1F497D" w:themeColor="text2"/>
          <w:sz w:val="22"/>
          <w:szCs w:val="22"/>
          <w:lang w:eastAsia="es-ES"/>
        </w:rPr>
      </w:pPr>
      <w:r w:rsidRPr="00590843">
        <w:rPr>
          <w:rFonts w:ascii="Arial" w:hAnsi="Arial" w:cs="Arial"/>
          <w:color w:val="1F497D" w:themeColor="text2"/>
          <w:sz w:val="22"/>
          <w:szCs w:val="22"/>
          <w:lang w:eastAsia="es-ES"/>
        </w:rPr>
        <w:t>Criteri específic p</w:t>
      </w:r>
      <w:r w:rsidR="007F361A" w:rsidRPr="00590843">
        <w:rPr>
          <w:rFonts w:ascii="Arial" w:hAnsi="Arial" w:cs="Arial"/>
          <w:color w:val="1F497D" w:themeColor="text2"/>
          <w:sz w:val="22"/>
          <w:szCs w:val="22"/>
          <w:lang w:eastAsia="es-ES"/>
        </w:rPr>
        <w:t xml:space="preserve">er aquells municipis que puguin aportar fusta pròpia ja sigui procedent d’actuacions de prevenció d’incendis, de gestió  de parcs i jardins o de finques públiques, es podrà incloure la possibilitat que l’empresa licitadora compri la fusta del municipi amb les </w:t>
      </w:r>
      <w:r w:rsidRPr="00590843">
        <w:rPr>
          <w:rFonts w:ascii="Arial" w:hAnsi="Arial" w:cs="Arial"/>
          <w:color w:val="1F497D" w:themeColor="text2"/>
          <w:sz w:val="22"/>
          <w:szCs w:val="22"/>
          <w:lang w:eastAsia="es-ES"/>
        </w:rPr>
        <w:t>consideracions de l’apartat X establertes al plec tècnic</w:t>
      </w:r>
      <w:r w:rsidR="00950C5C" w:rsidRPr="00590843">
        <w:rPr>
          <w:rFonts w:ascii="Arial" w:hAnsi="Arial" w:cs="Arial"/>
          <w:color w:val="1F497D" w:themeColor="text2"/>
          <w:sz w:val="22"/>
          <w:szCs w:val="22"/>
          <w:lang w:eastAsia="es-ES"/>
        </w:rPr>
        <w:t>.</w:t>
      </w:r>
    </w:p>
    <w:p w:rsidR="003F0355" w:rsidRDefault="003F0355" w:rsidP="004423DD">
      <w:pPr>
        <w:spacing w:before="120"/>
        <w:jc w:val="both"/>
        <w:rPr>
          <w:rFonts w:ascii="Arial" w:hAnsi="Arial" w:cs="Arial"/>
          <w:color w:val="2E75B6"/>
          <w:sz w:val="22"/>
          <w:szCs w:val="22"/>
          <w:lang w:eastAsia="es-ES"/>
        </w:rPr>
      </w:pPr>
    </w:p>
    <w:p w:rsidR="003F0355" w:rsidRPr="004423DD" w:rsidRDefault="003F0355" w:rsidP="003F0355">
      <w:pPr>
        <w:pBdr>
          <w:top w:val="nil"/>
          <w:left w:val="nil"/>
          <w:bottom w:val="nil"/>
          <w:right w:val="nil"/>
          <w:between w:val="nil"/>
        </w:pBdr>
        <w:spacing w:before="120"/>
        <w:ind w:left="360"/>
        <w:jc w:val="both"/>
        <w:rPr>
          <w:rFonts w:ascii="Arial" w:eastAsia="Calibri" w:hAnsi="Arial" w:cs="Arial"/>
          <w:color w:val="000000"/>
          <w:sz w:val="22"/>
          <w:szCs w:val="22"/>
        </w:rPr>
      </w:pPr>
      <w:r w:rsidRPr="004423DD">
        <w:rPr>
          <w:rFonts w:ascii="Arial" w:eastAsia="Calibri" w:hAnsi="Arial" w:cs="Arial"/>
          <w:color w:val="000000"/>
          <w:sz w:val="22"/>
          <w:szCs w:val="22"/>
        </w:rPr>
        <w:t>S'atorgarà la puntuació màxima a qui hagi formulat l'oferta econòmica més alta, i es prendrà la mateixa com a referència. La resta de proposicions econòmiques es valoraran segons la fórmula següent:</w:t>
      </w:r>
    </w:p>
    <w:p w:rsidR="003F0355" w:rsidRPr="004423DD" w:rsidRDefault="003F0355" w:rsidP="003F0355">
      <w:pPr>
        <w:pBdr>
          <w:top w:val="nil"/>
          <w:left w:val="nil"/>
          <w:bottom w:val="nil"/>
          <w:right w:val="nil"/>
          <w:between w:val="nil"/>
        </w:pBdr>
        <w:spacing w:before="120"/>
        <w:ind w:left="360"/>
        <w:jc w:val="both"/>
        <w:rPr>
          <w:rFonts w:ascii="Arial" w:eastAsia="Helvetica Neue" w:hAnsi="Arial" w:cs="Arial"/>
          <w:i/>
          <w:color w:val="000000"/>
          <w:sz w:val="22"/>
          <w:szCs w:val="22"/>
        </w:rPr>
      </w:pPr>
      <w:r w:rsidRPr="004423DD">
        <w:rPr>
          <w:rFonts w:ascii="Arial" w:eastAsia="Helvetica Neue" w:hAnsi="Arial" w:cs="Arial"/>
          <w:i/>
          <w:color w:val="000000"/>
          <w:sz w:val="22"/>
          <w:szCs w:val="22"/>
        </w:rPr>
        <w:t xml:space="preserve">PUNTS= ((Preu mínim de licitació - oferta a considerar)/(preu </w:t>
      </w:r>
      <w:r w:rsidR="00FA69E8" w:rsidRPr="004423DD">
        <w:rPr>
          <w:rFonts w:ascii="Arial" w:eastAsia="Helvetica Neue" w:hAnsi="Arial" w:cs="Arial"/>
          <w:i/>
          <w:color w:val="000000"/>
          <w:sz w:val="22"/>
          <w:szCs w:val="22"/>
        </w:rPr>
        <w:t>mínim</w:t>
      </w:r>
      <w:r w:rsidRPr="004423DD">
        <w:rPr>
          <w:rFonts w:ascii="Arial" w:eastAsia="Helvetica Neue" w:hAnsi="Arial" w:cs="Arial"/>
          <w:i/>
          <w:color w:val="000000"/>
          <w:sz w:val="22"/>
          <w:szCs w:val="22"/>
        </w:rPr>
        <w:t xml:space="preserve"> licitació - Oferta més avantatjosa))x puntuació màxima</w:t>
      </w:r>
    </w:p>
    <w:p w:rsidR="003F0355" w:rsidRDefault="003F0355" w:rsidP="004423DD">
      <w:pPr>
        <w:spacing w:before="120"/>
        <w:jc w:val="both"/>
        <w:rPr>
          <w:rFonts w:ascii="Arial" w:hAnsi="Arial" w:cs="Arial"/>
          <w:color w:val="2E75B6"/>
          <w:sz w:val="22"/>
          <w:szCs w:val="22"/>
          <w:lang w:eastAsia="es-ES"/>
        </w:rPr>
      </w:pPr>
    </w:p>
    <w:p w:rsidR="00B01622" w:rsidRDefault="00B01622" w:rsidP="004423DD">
      <w:pPr>
        <w:spacing w:before="120"/>
        <w:jc w:val="both"/>
        <w:rPr>
          <w:rFonts w:ascii="Arial" w:hAnsi="Arial" w:cs="Arial"/>
          <w:color w:val="2E75B6"/>
          <w:sz w:val="22"/>
          <w:szCs w:val="22"/>
          <w:lang w:eastAsia="es-ES"/>
        </w:rPr>
      </w:pPr>
    </w:p>
    <w:p w:rsidR="007F361A" w:rsidRPr="003F0355" w:rsidRDefault="007F361A" w:rsidP="004423DD">
      <w:pPr>
        <w:spacing w:before="120"/>
        <w:jc w:val="both"/>
        <w:rPr>
          <w:rFonts w:ascii="Arial" w:hAnsi="Arial" w:cs="Arial"/>
          <w:b/>
          <w:sz w:val="22"/>
          <w:szCs w:val="22"/>
        </w:rPr>
      </w:pPr>
      <w:r w:rsidRPr="003F0355">
        <w:rPr>
          <w:rFonts w:ascii="Arial" w:hAnsi="Arial" w:cs="Arial"/>
          <w:b/>
          <w:sz w:val="22"/>
          <w:szCs w:val="22"/>
        </w:rPr>
        <w:t>TAULA RESUM PUNTUACIONS</w:t>
      </w:r>
    </w:p>
    <w:p w:rsidR="003F0355" w:rsidRPr="003F0355" w:rsidRDefault="003F0355" w:rsidP="004423DD">
      <w:pPr>
        <w:spacing w:before="120"/>
        <w:jc w:val="both"/>
        <w:rPr>
          <w:rFonts w:ascii="Arial" w:hAnsi="Arial" w:cs="Arial"/>
          <w:b/>
          <w:color w:val="365F91" w:themeColor="accent1" w:themeShade="BF"/>
          <w:sz w:val="22"/>
          <w:szCs w:val="22"/>
        </w:rPr>
      </w:pPr>
    </w:p>
    <w:tbl>
      <w:tblPr>
        <w:tblStyle w:val="Sombreadoclaro"/>
        <w:tblW w:w="0" w:type="auto"/>
        <w:tblLook w:val="04A0"/>
      </w:tblPr>
      <w:tblGrid>
        <w:gridCol w:w="7099"/>
        <w:gridCol w:w="1405"/>
      </w:tblGrid>
      <w:tr w:rsidR="003F0355" w:rsidRPr="003F0355" w:rsidTr="001D3CED">
        <w:trPr>
          <w:cnfStyle w:val="100000000000"/>
          <w:trHeight w:val="270"/>
        </w:trPr>
        <w:tc>
          <w:tcPr>
            <w:cnfStyle w:val="001000000000"/>
            <w:tcW w:w="7099" w:type="dxa"/>
          </w:tcPr>
          <w:p w:rsidR="003F0355" w:rsidRPr="003F0355" w:rsidRDefault="003F0355" w:rsidP="003F0355">
            <w:pPr>
              <w:suppressAutoHyphens w:val="0"/>
              <w:rPr>
                <w:rFonts w:ascii="Arial" w:hAnsi="Arial" w:cs="Arial"/>
                <w:bCs w:val="0"/>
                <w:lang w:eastAsia="ca-ES"/>
              </w:rPr>
            </w:pPr>
            <w:r w:rsidRPr="003F0355">
              <w:rPr>
                <w:rFonts w:ascii="Arial" w:hAnsi="Arial" w:cs="Arial"/>
                <w:bCs w:val="0"/>
                <w:lang w:eastAsia="ca-ES"/>
              </w:rPr>
              <w:t>CRITERI</w:t>
            </w:r>
          </w:p>
        </w:tc>
        <w:tc>
          <w:tcPr>
            <w:tcW w:w="1405" w:type="dxa"/>
          </w:tcPr>
          <w:p w:rsidR="003F0355" w:rsidRPr="003F0355" w:rsidRDefault="003F0355" w:rsidP="003F0355">
            <w:pPr>
              <w:suppressAutoHyphens w:val="0"/>
              <w:cnfStyle w:val="100000000000"/>
              <w:rPr>
                <w:rFonts w:ascii="Arial" w:hAnsi="Arial" w:cs="Arial"/>
                <w:lang w:eastAsia="ca-ES"/>
              </w:rPr>
            </w:pPr>
            <w:r w:rsidRPr="003F0355">
              <w:rPr>
                <w:rFonts w:ascii="Arial" w:hAnsi="Arial" w:cs="Arial"/>
                <w:lang w:eastAsia="ca-ES"/>
              </w:rPr>
              <w:t>PUNTUACIÓ MÀXIMA</w:t>
            </w:r>
          </w:p>
        </w:tc>
      </w:tr>
      <w:tr w:rsidR="003F0355" w:rsidRPr="003F0355" w:rsidTr="001D3CED">
        <w:trPr>
          <w:cnfStyle w:val="000000100000"/>
          <w:trHeight w:val="270"/>
        </w:trPr>
        <w:tc>
          <w:tcPr>
            <w:cnfStyle w:val="001000000000"/>
            <w:tcW w:w="7099" w:type="dxa"/>
            <w:hideMark/>
          </w:tcPr>
          <w:p w:rsidR="003F0355" w:rsidRPr="003F0355" w:rsidRDefault="003F0355" w:rsidP="003F0355">
            <w:pPr>
              <w:suppressAutoHyphens w:val="0"/>
              <w:rPr>
                <w:rFonts w:ascii="Arial" w:hAnsi="Arial" w:cs="Arial"/>
                <w:b w:val="0"/>
                <w:lang w:eastAsia="ca-ES"/>
              </w:rPr>
            </w:pPr>
            <w:r w:rsidRPr="003F0355">
              <w:rPr>
                <w:rFonts w:ascii="Arial" w:hAnsi="Arial" w:cs="Arial"/>
                <w:b w:val="0"/>
                <w:lang w:eastAsia="ca-ES"/>
              </w:rPr>
              <w:t xml:space="preserve">Proposta econòmica </w:t>
            </w:r>
          </w:p>
        </w:tc>
        <w:tc>
          <w:tcPr>
            <w:tcW w:w="1405" w:type="dxa"/>
            <w:hideMark/>
          </w:tcPr>
          <w:p w:rsidR="003F0355" w:rsidRPr="003F0355" w:rsidRDefault="00FA69E8" w:rsidP="00FA69E8">
            <w:pPr>
              <w:suppressAutoHyphens w:val="0"/>
              <w:jc w:val="center"/>
              <w:cnfStyle w:val="000000100000"/>
              <w:rPr>
                <w:rFonts w:ascii="Arial" w:hAnsi="Arial" w:cs="Arial"/>
                <w:lang w:eastAsia="ca-ES"/>
              </w:rPr>
            </w:pPr>
            <w:r>
              <w:rPr>
                <w:rFonts w:ascii="Arial" w:hAnsi="Arial" w:cs="Arial"/>
                <w:lang w:eastAsia="ca-ES"/>
              </w:rPr>
              <w:t>45</w:t>
            </w:r>
          </w:p>
        </w:tc>
      </w:tr>
      <w:tr w:rsidR="003F0355" w:rsidRPr="003F0355" w:rsidTr="001D3CED">
        <w:trPr>
          <w:trHeight w:val="270"/>
        </w:trPr>
        <w:tc>
          <w:tcPr>
            <w:cnfStyle w:val="001000000000"/>
            <w:tcW w:w="7099" w:type="dxa"/>
            <w:hideMark/>
          </w:tcPr>
          <w:p w:rsidR="003F0355" w:rsidRPr="003F0355" w:rsidRDefault="003F0355" w:rsidP="003F0355">
            <w:pPr>
              <w:suppressAutoHyphens w:val="0"/>
              <w:rPr>
                <w:rFonts w:ascii="Arial" w:hAnsi="Arial" w:cs="Arial"/>
                <w:b w:val="0"/>
                <w:lang w:eastAsia="ca-ES"/>
              </w:rPr>
            </w:pPr>
            <w:r w:rsidRPr="003F0355">
              <w:rPr>
                <w:rFonts w:ascii="Arial" w:hAnsi="Arial" w:cs="Arial"/>
                <w:b w:val="0"/>
                <w:lang w:eastAsia="ca-ES"/>
              </w:rPr>
              <w:t xml:space="preserve">Menor petjada de carboni en el transport </w:t>
            </w:r>
          </w:p>
        </w:tc>
        <w:tc>
          <w:tcPr>
            <w:tcW w:w="1405" w:type="dxa"/>
            <w:hideMark/>
          </w:tcPr>
          <w:p w:rsidR="003F0355" w:rsidRPr="003F0355" w:rsidRDefault="00FA69E8" w:rsidP="003F0355">
            <w:pPr>
              <w:suppressAutoHyphens w:val="0"/>
              <w:jc w:val="center"/>
              <w:cnfStyle w:val="000000000000"/>
              <w:rPr>
                <w:rFonts w:ascii="Arial" w:hAnsi="Arial" w:cs="Arial"/>
                <w:lang w:eastAsia="ca-ES"/>
              </w:rPr>
            </w:pPr>
            <w:r>
              <w:rPr>
                <w:rFonts w:ascii="Arial" w:hAnsi="Arial" w:cs="Arial"/>
                <w:lang w:eastAsia="ca-ES"/>
              </w:rPr>
              <w:t>20</w:t>
            </w:r>
          </w:p>
        </w:tc>
      </w:tr>
      <w:tr w:rsidR="003F0355" w:rsidRPr="003F0355" w:rsidTr="001D3CED">
        <w:trPr>
          <w:cnfStyle w:val="000000100000"/>
          <w:trHeight w:val="270"/>
        </w:trPr>
        <w:tc>
          <w:tcPr>
            <w:cnfStyle w:val="001000000000"/>
            <w:tcW w:w="7099" w:type="dxa"/>
            <w:hideMark/>
          </w:tcPr>
          <w:p w:rsidR="003F0355" w:rsidRPr="003F0355" w:rsidRDefault="003F0355" w:rsidP="003F0355">
            <w:pPr>
              <w:suppressAutoHyphens w:val="0"/>
              <w:rPr>
                <w:rFonts w:ascii="Arial" w:hAnsi="Arial" w:cs="Arial"/>
                <w:b w:val="0"/>
                <w:lang w:eastAsia="ca-ES"/>
              </w:rPr>
            </w:pPr>
            <w:r w:rsidRPr="003F0355">
              <w:rPr>
                <w:rFonts w:ascii="Arial" w:hAnsi="Arial" w:cs="Arial"/>
                <w:b w:val="0"/>
                <w:lang w:eastAsia="ca-ES"/>
              </w:rPr>
              <w:t xml:space="preserve">Procedència de gestió forestal </w:t>
            </w:r>
          </w:p>
        </w:tc>
        <w:tc>
          <w:tcPr>
            <w:tcW w:w="1405" w:type="dxa"/>
            <w:hideMark/>
          </w:tcPr>
          <w:p w:rsidR="003F0355" w:rsidRPr="003F0355" w:rsidRDefault="00FA69E8" w:rsidP="003F0355">
            <w:pPr>
              <w:suppressAutoHyphens w:val="0"/>
              <w:jc w:val="center"/>
              <w:cnfStyle w:val="000000100000"/>
              <w:rPr>
                <w:rFonts w:ascii="Arial" w:hAnsi="Arial" w:cs="Arial"/>
                <w:lang w:eastAsia="ca-ES"/>
              </w:rPr>
            </w:pPr>
            <w:r>
              <w:rPr>
                <w:rFonts w:ascii="Arial" w:hAnsi="Arial" w:cs="Arial"/>
                <w:lang w:eastAsia="ca-ES"/>
              </w:rPr>
              <w:t>25</w:t>
            </w:r>
          </w:p>
        </w:tc>
      </w:tr>
      <w:tr w:rsidR="003F0355" w:rsidRPr="003F0355" w:rsidTr="001D3CED">
        <w:trPr>
          <w:trHeight w:val="270"/>
        </w:trPr>
        <w:tc>
          <w:tcPr>
            <w:cnfStyle w:val="001000000000"/>
            <w:tcW w:w="7099" w:type="dxa"/>
            <w:hideMark/>
          </w:tcPr>
          <w:p w:rsidR="003F0355" w:rsidRPr="003F0355" w:rsidRDefault="003F0355" w:rsidP="003F0355">
            <w:pPr>
              <w:suppressAutoHyphens w:val="0"/>
              <w:rPr>
                <w:rFonts w:ascii="Arial" w:hAnsi="Arial" w:cs="Arial"/>
                <w:b w:val="0"/>
                <w:lang w:eastAsia="ca-ES"/>
              </w:rPr>
            </w:pPr>
            <w:r w:rsidRPr="003F0355">
              <w:rPr>
                <w:rFonts w:ascii="Arial" w:hAnsi="Arial" w:cs="Arial"/>
                <w:b w:val="0"/>
                <w:iCs/>
                <w:lang w:eastAsia="ca-ES"/>
              </w:rPr>
              <w:t xml:space="preserve">Sistema de Qualitat </w:t>
            </w:r>
          </w:p>
        </w:tc>
        <w:tc>
          <w:tcPr>
            <w:tcW w:w="1405" w:type="dxa"/>
            <w:hideMark/>
          </w:tcPr>
          <w:p w:rsidR="003F0355" w:rsidRPr="003F0355" w:rsidRDefault="001D3CED" w:rsidP="003F0355">
            <w:pPr>
              <w:suppressAutoHyphens w:val="0"/>
              <w:jc w:val="center"/>
              <w:cnfStyle w:val="000000000000"/>
              <w:rPr>
                <w:rFonts w:ascii="Arial" w:hAnsi="Arial" w:cs="Arial"/>
                <w:lang w:eastAsia="ca-ES"/>
              </w:rPr>
            </w:pPr>
            <w:r>
              <w:rPr>
                <w:rFonts w:ascii="Arial" w:hAnsi="Arial" w:cs="Arial"/>
                <w:lang w:eastAsia="ca-ES"/>
              </w:rPr>
              <w:t>10</w:t>
            </w:r>
          </w:p>
        </w:tc>
      </w:tr>
      <w:tr w:rsidR="001D3CED" w:rsidRPr="003F0355" w:rsidTr="001D3CED">
        <w:trPr>
          <w:cnfStyle w:val="000000100000"/>
          <w:trHeight w:val="341"/>
        </w:trPr>
        <w:tc>
          <w:tcPr>
            <w:cnfStyle w:val="001000000000"/>
            <w:tcW w:w="7099" w:type="dxa"/>
          </w:tcPr>
          <w:p w:rsidR="001D3CED" w:rsidRPr="00B01622" w:rsidRDefault="001D3CED" w:rsidP="001D3CED">
            <w:pPr>
              <w:suppressAutoHyphens w:val="0"/>
              <w:rPr>
                <w:rFonts w:ascii="Arial" w:hAnsi="Arial" w:cs="Arial"/>
                <w:iCs/>
                <w:lang w:eastAsia="ca-ES"/>
              </w:rPr>
            </w:pPr>
            <w:r>
              <w:rPr>
                <w:rFonts w:ascii="Arial" w:hAnsi="Arial" w:cs="Arial"/>
                <w:iCs/>
                <w:lang w:eastAsia="ca-ES"/>
              </w:rPr>
              <w:t>SUBTOTAL</w:t>
            </w:r>
          </w:p>
        </w:tc>
        <w:tc>
          <w:tcPr>
            <w:tcW w:w="1405" w:type="dxa"/>
          </w:tcPr>
          <w:p w:rsidR="001D3CED" w:rsidRPr="001D3CED" w:rsidRDefault="00FA69E8" w:rsidP="003F0355">
            <w:pPr>
              <w:suppressAutoHyphens w:val="0"/>
              <w:jc w:val="center"/>
              <w:cnfStyle w:val="000000100000"/>
              <w:rPr>
                <w:rFonts w:ascii="Arial" w:hAnsi="Arial" w:cs="Arial"/>
                <w:b/>
                <w:lang w:eastAsia="ca-ES"/>
              </w:rPr>
            </w:pPr>
            <w:r>
              <w:rPr>
                <w:rFonts w:ascii="Arial" w:hAnsi="Arial" w:cs="Arial"/>
                <w:b/>
                <w:lang w:eastAsia="ca-ES"/>
              </w:rPr>
              <w:t>100</w:t>
            </w:r>
          </w:p>
        </w:tc>
      </w:tr>
      <w:tr w:rsidR="001D3CED" w:rsidRPr="003F0355" w:rsidTr="001D3CED">
        <w:trPr>
          <w:trHeight w:val="430"/>
        </w:trPr>
        <w:tc>
          <w:tcPr>
            <w:cnfStyle w:val="001000000000"/>
            <w:tcW w:w="7099" w:type="dxa"/>
          </w:tcPr>
          <w:p w:rsidR="001D3CED" w:rsidRPr="00B01622" w:rsidRDefault="001D3CED" w:rsidP="001D3CED">
            <w:pPr>
              <w:suppressAutoHyphens w:val="0"/>
              <w:rPr>
                <w:rFonts w:ascii="Arial" w:hAnsi="Arial" w:cs="Arial"/>
                <w:iCs/>
                <w:lang w:eastAsia="ca-ES"/>
              </w:rPr>
            </w:pPr>
            <w:r>
              <w:rPr>
                <w:rFonts w:ascii="Arial" w:hAnsi="Arial" w:cs="Arial"/>
                <w:iCs/>
                <w:lang w:eastAsia="ca-ES"/>
              </w:rPr>
              <w:t xml:space="preserve"> CRITERIS OPCIONALS</w:t>
            </w:r>
          </w:p>
        </w:tc>
        <w:tc>
          <w:tcPr>
            <w:tcW w:w="1405" w:type="dxa"/>
          </w:tcPr>
          <w:p w:rsidR="001D3CED" w:rsidRPr="003F0355" w:rsidRDefault="001D3CED" w:rsidP="003F0355">
            <w:pPr>
              <w:suppressAutoHyphens w:val="0"/>
              <w:jc w:val="center"/>
              <w:cnfStyle w:val="000000000000"/>
              <w:rPr>
                <w:rFonts w:ascii="Arial" w:hAnsi="Arial" w:cs="Arial"/>
                <w:lang w:eastAsia="ca-ES"/>
              </w:rPr>
            </w:pPr>
          </w:p>
        </w:tc>
      </w:tr>
      <w:tr w:rsidR="003F0355" w:rsidRPr="003F0355" w:rsidTr="001D3CED">
        <w:trPr>
          <w:cnfStyle w:val="000000100000"/>
          <w:trHeight w:val="750"/>
        </w:trPr>
        <w:tc>
          <w:tcPr>
            <w:cnfStyle w:val="001000000000"/>
            <w:tcW w:w="7099" w:type="dxa"/>
            <w:hideMark/>
          </w:tcPr>
          <w:p w:rsidR="001D3CED" w:rsidRDefault="001D3CED" w:rsidP="001D3CED">
            <w:pPr>
              <w:suppressAutoHyphens w:val="0"/>
              <w:rPr>
                <w:rFonts w:ascii="Arial" w:hAnsi="Arial" w:cs="Arial"/>
                <w:b w:val="0"/>
                <w:iCs/>
                <w:lang w:eastAsia="ca-ES"/>
              </w:rPr>
            </w:pPr>
            <w:r w:rsidRPr="00B01622">
              <w:rPr>
                <w:rFonts w:ascii="Arial" w:hAnsi="Arial" w:cs="Arial"/>
                <w:b w:val="0"/>
                <w:iCs/>
                <w:lang w:eastAsia="ca-ES"/>
              </w:rPr>
              <w:t>Servei de telegestió i control de càrregues automàtic ofert pel contractista</w:t>
            </w:r>
            <w:r>
              <w:rPr>
                <w:rFonts w:ascii="Arial" w:hAnsi="Arial" w:cs="Arial"/>
                <w:b w:val="0"/>
                <w:iCs/>
                <w:lang w:eastAsia="ca-ES"/>
              </w:rPr>
              <w:t xml:space="preserve"> </w:t>
            </w:r>
          </w:p>
          <w:p w:rsidR="003F0355" w:rsidRPr="003F0355" w:rsidRDefault="003F0355" w:rsidP="003F0355">
            <w:pPr>
              <w:suppressAutoHyphens w:val="0"/>
              <w:rPr>
                <w:rFonts w:ascii="Arial" w:hAnsi="Arial" w:cs="Arial"/>
                <w:b w:val="0"/>
                <w:lang w:eastAsia="ca-ES"/>
              </w:rPr>
            </w:pPr>
          </w:p>
        </w:tc>
        <w:tc>
          <w:tcPr>
            <w:tcW w:w="1405" w:type="dxa"/>
            <w:hideMark/>
          </w:tcPr>
          <w:p w:rsidR="003F0355" w:rsidRPr="003F0355" w:rsidRDefault="003F0355" w:rsidP="003F0355">
            <w:pPr>
              <w:suppressAutoHyphens w:val="0"/>
              <w:jc w:val="center"/>
              <w:cnfStyle w:val="000000100000"/>
              <w:rPr>
                <w:rFonts w:ascii="Arial" w:hAnsi="Arial" w:cs="Arial"/>
                <w:lang w:eastAsia="ca-ES"/>
              </w:rPr>
            </w:pPr>
            <w:r w:rsidRPr="003F0355">
              <w:rPr>
                <w:rFonts w:ascii="Arial" w:hAnsi="Arial" w:cs="Arial"/>
                <w:lang w:eastAsia="ca-ES"/>
              </w:rPr>
              <w:t>10</w:t>
            </w:r>
          </w:p>
        </w:tc>
      </w:tr>
      <w:tr w:rsidR="001D3CED" w:rsidRPr="003F0355" w:rsidTr="001D3CED">
        <w:trPr>
          <w:trHeight w:val="750"/>
        </w:trPr>
        <w:tc>
          <w:tcPr>
            <w:cnfStyle w:val="001000000000"/>
            <w:tcW w:w="7099" w:type="dxa"/>
          </w:tcPr>
          <w:p w:rsidR="001D3CED" w:rsidRPr="003F0355" w:rsidRDefault="001D3CED" w:rsidP="001D3CED">
            <w:pPr>
              <w:suppressAutoHyphens w:val="0"/>
              <w:rPr>
                <w:rFonts w:ascii="Arial" w:hAnsi="Arial" w:cs="Arial"/>
                <w:b w:val="0"/>
                <w:lang w:eastAsia="ca-ES"/>
              </w:rPr>
            </w:pPr>
            <w:r w:rsidRPr="003F0355">
              <w:rPr>
                <w:rFonts w:ascii="Arial" w:hAnsi="Arial" w:cs="Arial"/>
                <w:b w:val="0"/>
                <w:iCs/>
                <w:lang w:eastAsia="ca-ES"/>
              </w:rPr>
              <w:t xml:space="preserve">Millora del preu de la fusta/estella en cas que es realitzi subministrament de fusta o estella a l’empresa adjudicatària per part del municipi </w:t>
            </w:r>
          </w:p>
        </w:tc>
        <w:tc>
          <w:tcPr>
            <w:tcW w:w="1405" w:type="dxa"/>
          </w:tcPr>
          <w:p w:rsidR="001D3CED" w:rsidRPr="003F0355" w:rsidRDefault="001D3CED" w:rsidP="001D3CED">
            <w:pPr>
              <w:suppressAutoHyphens w:val="0"/>
              <w:jc w:val="center"/>
              <w:cnfStyle w:val="000000000000"/>
              <w:rPr>
                <w:rFonts w:ascii="Arial" w:hAnsi="Arial" w:cs="Arial"/>
                <w:lang w:eastAsia="ca-ES"/>
              </w:rPr>
            </w:pPr>
            <w:r w:rsidRPr="003F0355">
              <w:rPr>
                <w:rFonts w:ascii="Arial" w:hAnsi="Arial" w:cs="Arial"/>
                <w:lang w:eastAsia="ca-ES"/>
              </w:rPr>
              <w:t>10</w:t>
            </w:r>
          </w:p>
        </w:tc>
      </w:tr>
      <w:tr w:rsidR="003F0355" w:rsidRPr="003F0355" w:rsidTr="001D3CED">
        <w:trPr>
          <w:cnfStyle w:val="000000100000"/>
          <w:trHeight w:val="255"/>
        </w:trPr>
        <w:tc>
          <w:tcPr>
            <w:cnfStyle w:val="001000000000"/>
            <w:tcW w:w="7099" w:type="dxa"/>
            <w:hideMark/>
          </w:tcPr>
          <w:p w:rsidR="003F0355" w:rsidRPr="003F0355" w:rsidRDefault="003F0355" w:rsidP="003F0355">
            <w:pPr>
              <w:suppressAutoHyphens w:val="0"/>
              <w:rPr>
                <w:rFonts w:ascii="Arial" w:hAnsi="Arial" w:cs="Arial"/>
                <w:lang w:eastAsia="ca-ES"/>
              </w:rPr>
            </w:pPr>
            <w:r w:rsidRPr="003F0355">
              <w:rPr>
                <w:rFonts w:ascii="Arial" w:hAnsi="Arial" w:cs="Arial"/>
                <w:lang w:eastAsia="ca-ES"/>
              </w:rPr>
              <w:t>TOTAL PUNTS</w:t>
            </w:r>
          </w:p>
        </w:tc>
        <w:tc>
          <w:tcPr>
            <w:tcW w:w="1405" w:type="dxa"/>
            <w:hideMark/>
          </w:tcPr>
          <w:p w:rsidR="003F0355" w:rsidRPr="003F0355" w:rsidRDefault="003F0355" w:rsidP="00B01622">
            <w:pPr>
              <w:suppressAutoHyphens w:val="0"/>
              <w:jc w:val="center"/>
              <w:cnfStyle w:val="000000100000"/>
              <w:rPr>
                <w:rFonts w:ascii="Arial" w:hAnsi="Arial" w:cs="Arial"/>
                <w:b/>
                <w:lang w:eastAsia="ca-ES"/>
              </w:rPr>
            </w:pPr>
            <w:r w:rsidRPr="003F0355">
              <w:rPr>
                <w:rFonts w:ascii="Arial" w:hAnsi="Arial" w:cs="Arial"/>
                <w:b/>
                <w:lang w:eastAsia="ca-ES"/>
              </w:rPr>
              <w:t>1</w:t>
            </w:r>
            <w:r w:rsidR="00FA69E8">
              <w:rPr>
                <w:rFonts w:ascii="Arial" w:hAnsi="Arial" w:cs="Arial"/>
                <w:b/>
                <w:lang w:eastAsia="ca-ES"/>
              </w:rPr>
              <w:t>2</w:t>
            </w:r>
            <w:r w:rsidRPr="003F0355">
              <w:rPr>
                <w:rFonts w:ascii="Arial" w:hAnsi="Arial" w:cs="Arial"/>
                <w:b/>
                <w:lang w:eastAsia="ca-ES"/>
              </w:rPr>
              <w:t>0</w:t>
            </w:r>
          </w:p>
        </w:tc>
      </w:tr>
    </w:tbl>
    <w:p w:rsidR="007F361A" w:rsidRPr="003F0355" w:rsidRDefault="007F361A" w:rsidP="004423DD">
      <w:pPr>
        <w:spacing w:before="120"/>
        <w:jc w:val="both"/>
        <w:rPr>
          <w:rFonts w:ascii="Arial" w:hAnsi="Arial" w:cs="Arial"/>
          <w:b/>
          <w:color w:val="365F91" w:themeColor="accent1" w:themeShade="BF"/>
          <w:sz w:val="22"/>
          <w:szCs w:val="22"/>
        </w:rPr>
      </w:pPr>
    </w:p>
    <w:p w:rsidR="00DA2141" w:rsidRPr="004423DD" w:rsidRDefault="00DA2141" w:rsidP="004423DD">
      <w:pPr>
        <w:pBdr>
          <w:top w:val="nil"/>
          <w:left w:val="nil"/>
          <w:bottom w:val="nil"/>
          <w:right w:val="nil"/>
          <w:between w:val="nil"/>
        </w:pBdr>
        <w:spacing w:before="120"/>
        <w:jc w:val="both"/>
        <w:rPr>
          <w:rFonts w:ascii="Arial" w:eastAsia="Calibri" w:hAnsi="Arial" w:cs="Arial"/>
          <w:color w:val="000000"/>
          <w:sz w:val="22"/>
          <w:szCs w:val="22"/>
        </w:rPr>
      </w:pPr>
    </w:p>
    <w:p w:rsidR="00DA2141" w:rsidRPr="004423DD" w:rsidRDefault="00DA2141" w:rsidP="004423DD">
      <w:pPr>
        <w:spacing w:before="120"/>
        <w:jc w:val="both"/>
        <w:rPr>
          <w:rFonts w:ascii="Arial" w:eastAsia="Calibri" w:hAnsi="Arial" w:cs="Arial"/>
          <w:color w:val="000000"/>
          <w:sz w:val="22"/>
          <w:szCs w:val="22"/>
        </w:rPr>
      </w:pPr>
      <w:r w:rsidRPr="004423DD">
        <w:rPr>
          <w:rFonts w:ascii="Arial" w:eastAsia="Calibri" w:hAnsi="Arial" w:cs="Arial"/>
          <w:color w:val="000000"/>
          <w:sz w:val="22"/>
          <w:szCs w:val="22"/>
        </w:rPr>
        <w:br w:type="page"/>
      </w:r>
    </w:p>
    <w:p w:rsidR="00BF59D9" w:rsidRPr="00793313" w:rsidRDefault="00BF59D9" w:rsidP="00BF59D9">
      <w:pPr>
        <w:spacing w:before="120"/>
        <w:jc w:val="both"/>
        <w:rPr>
          <w:rFonts w:ascii="Arial" w:hAnsi="Arial" w:cs="Arial"/>
          <w:color w:val="FF0000"/>
          <w:sz w:val="22"/>
          <w:szCs w:val="22"/>
          <w:lang w:eastAsia="es-ES"/>
        </w:rPr>
      </w:pPr>
      <w:bookmarkStart w:id="4" w:name="_GoBack"/>
      <w:bookmarkEnd w:id="4"/>
    </w:p>
    <w:sectPr w:rsidR="00BF59D9" w:rsidRPr="00793313" w:rsidSect="00774877">
      <w:headerReference w:type="default" r:id="rId10"/>
      <w:footerReference w:type="default" r:id="rId11"/>
      <w:pgSz w:w="11906" w:h="16838"/>
      <w:pgMar w:top="2410"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AF" w:rsidRDefault="00402FAF">
      <w:r>
        <w:separator/>
      </w:r>
    </w:p>
  </w:endnote>
  <w:endnote w:type="continuationSeparator" w:id="0">
    <w:p w:rsidR="00402FAF" w:rsidRDefault="00402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Cambria"/>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2975"/>
      <w:docPartObj>
        <w:docPartGallery w:val="Page Numbers (Bottom of Page)"/>
        <w:docPartUnique/>
      </w:docPartObj>
    </w:sdtPr>
    <w:sdtContent>
      <w:p w:rsidR="000C303B" w:rsidRDefault="004C2893">
        <w:pPr>
          <w:pStyle w:val="Piedepgina"/>
          <w:jc w:val="right"/>
        </w:pPr>
        <w:r>
          <w:fldChar w:fldCharType="begin"/>
        </w:r>
        <w:r w:rsidR="000C303B">
          <w:instrText xml:space="preserve"> PAGE   \* MERGEFORMAT </w:instrText>
        </w:r>
        <w:r>
          <w:fldChar w:fldCharType="separate"/>
        </w:r>
        <w:r w:rsidR="000E51CC">
          <w:rPr>
            <w:noProof/>
          </w:rPr>
          <w:t>5</w:t>
        </w:r>
        <w:r>
          <w:rPr>
            <w:noProof/>
          </w:rPr>
          <w:fldChar w:fldCharType="end"/>
        </w:r>
      </w:p>
    </w:sdtContent>
  </w:sdt>
  <w:p w:rsidR="000C303B" w:rsidRDefault="000C30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AF" w:rsidRDefault="00402FAF">
      <w:r>
        <w:separator/>
      </w:r>
    </w:p>
  </w:footnote>
  <w:footnote w:type="continuationSeparator" w:id="0">
    <w:p w:rsidR="00402FAF" w:rsidRDefault="00402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3B" w:rsidRDefault="000C303B">
    <w:pPr>
      <w:pStyle w:val="Encabezado"/>
      <w:tabs>
        <w:tab w:val="left" w:pos="1418"/>
      </w:tabs>
      <w:rPr>
        <w:lang w:eastAsia="ca-ES"/>
      </w:rPr>
    </w:pPr>
  </w:p>
  <w:p w:rsidR="000C303B" w:rsidRDefault="000C303B">
    <w:pPr>
      <w:rPr>
        <w:rFonts w:ascii="Calibri" w:hAnsi="Calibri" w:cs="Calibri"/>
      </w:rPr>
    </w:pPr>
  </w:p>
  <w:p w:rsidR="000C303B" w:rsidRDefault="000C303B">
    <w:pPr>
      <w:rPr>
        <w:rFonts w:ascii="Calibri" w:hAnsi="Calibri" w:cs="Calibri"/>
      </w:rPr>
    </w:pPr>
  </w:p>
  <w:p w:rsidR="000C303B" w:rsidRDefault="000C30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1">
    <w:nsid w:val="0A226502"/>
    <w:multiLevelType w:val="hybridMultilevel"/>
    <w:tmpl w:val="3D820DEC"/>
    <w:lvl w:ilvl="0" w:tplc="792CFD98">
      <w:numFmt w:val="bullet"/>
      <w:lvlText w:val="-"/>
      <w:lvlJc w:val="left"/>
      <w:pPr>
        <w:ind w:left="720" w:hanging="360"/>
      </w:pPr>
      <w:rPr>
        <w:rFonts w:ascii="Liberation Serif" w:eastAsia="NSimSun" w:hAnsi="Liberation Serif"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7660"/>
    <w:multiLevelType w:val="multilevel"/>
    <w:tmpl w:val="9EA0DF6E"/>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
    <w:nsid w:val="146D5404"/>
    <w:multiLevelType w:val="hybridMultilevel"/>
    <w:tmpl w:val="C18E1CA4"/>
    <w:lvl w:ilvl="0" w:tplc="2068908C">
      <w:start w:val="1"/>
      <w:numFmt w:val="decimal"/>
      <w:lvlText w:val="%1."/>
      <w:lvlJc w:val="left"/>
      <w:pPr>
        <w:ind w:left="360" w:hanging="360"/>
      </w:pPr>
      <w:rPr>
        <w:rFonts w:hint="default"/>
        <w:b/>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nsid w:val="17085272"/>
    <w:multiLevelType w:val="hybridMultilevel"/>
    <w:tmpl w:val="2D58FC3E"/>
    <w:lvl w:ilvl="0" w:tplc="0C0A0015">
      <w:start w:val="1"/>
      <w:numFmt w:val="upperLetter"/>
      <w:lvlText w:val="%1."/>
      <w:lvlJc w:val="left"/>
      <w:pPr>
        <w:ind w:left="644" w:hanging="360"/>
      </w:pPr>
      <w:rPr>
        <w:rFonts w:hint="default"/>
      </w:rPr>
    </w:lvl>
    <w:lvl w:ilvl="1" w:tplc="0C0A0019" w:tentative="1">
      <w:start w:val="1"/>
      <w:numFmt w:val="bullet"/>
      <w:lvlText w:val="o"/>
      <w:lvlJc w:val="left"/>
      <w:pPr>
        <w:ind w:left="1364" w:hanging="360"/>
      </w:pPr>
      <w:rPr>
        <w:rFonts w:ascii="Courier New" w:hAnsi="Courier New" w:cs="Courier New" w:hint="default"/>
      </w:rPr>
    </w:lvl>
    <w:lvl w:ilvl="2" w:tplc="0C0A001B" w:tentative="1">
      <w:start w:val="1"/>
      <w:numFmt w:val="bullet"/>
      <w:lvlText w:val=""/>
      <w:lvlJc w:val="left"/>
      <w:pPr>
        <w:ind w:left="2084" w:hanging="360"/>
      </w:pPr>
      <w:rPr>
        <w:rFonts w:ascii="Wingdings" w:hAnsi="Wingdings" w:hint="default"/>
      </w:rPr>
    </w:lvl>
    <w:lvl w:ilvl="3" w:tplc="0C0A000F" w:tentative="1">
      <w:start w:val="1"/>
      <w:numFmt w:val="bullet"/>
      <w:lvlText w:val=""/>
      <w:lvlJc w:val="left"/>
      <w:pPr>
        <w:ind w:left="2804" w:hanging="360"/>
      </w:pPr>
      <w:rPr>
        <w:rFonts w:ascii="Symbol" w:hAnsi="Symbol" w:hint="default"/>
      </w:rPr>
    </w:lvl>
    <w:lvl w:ilvl="4" w:tplc="0C0A0019" w:tentative="1">
      <w:start w:val="1"/>
      <w:numFmt w:val="bullet"/>
      <w:lvlText w:val="o"/>
      <w:lvlJc w:val="left"/>
      <w:pPr>
        <w:ind w:left="3524" w:hanging="360"/>
      </w:pPr>
      <w:rPr>
        <w:rFonts w:ascii="Courier New" w:hAnsi="Courier New" w:cs="Courier New" w:hint="default"/>
      </w:rPr>
    </w:lvl>
    <w:lvl w:ilvl="5" w:tplc="0C0A001B" w:tentative="1">
      <w:start w:val="1"/>
      <w:numFmt w:val="bullet"/>
      <w:lvlText w:val=""/>
      <w:lvlJc w:val="left"/>
      <w:pPr>
        <w:ind w:left="4244" w:hanging="360"/>
      </w:pPr>
      <w:rPr>
        <w:rFonts w:ascii="Wingdings" w:hAnsi="Wingdings" w:hint="default"/>
      </w:rPr>
    </w:lvl>
    <w:lvl w:ilvl="6" w:tplc="0C0A000F" w:tentative="1">
      <w:start w:val="1"/>
      <w:numFmt w:val="bullet"/>
      <w:lvlText w:val=""/>
      <w:lvlJc w:val="left"/>
      <w:pPr>
        <w:ind w:left="4964" w:hanging="360"/>
      </w:pPr>
      <w:rPr>
        <w:rFonts w:ascii="Symbol" w:hAnsi="Symbol" w:hint="default"/>
      </w:rPr>
    </w:lvl>
    <w:lvl w:ilvl="7" w:tplc="0C0A0019" w:tentative="1">
      <w:start w:val="1"/>
      <w:numFmt w:val="bullet"/>
      <w:lvlText w:val="o"/>
      <w:lvlJc w:val="left"/>
      <w:pPr>
        <w:ind w:left="5684" w:hanging="360"/>
      </w:pPr>
      <w:rPr>
        <w:rFonts w:ascii="Courier New" w:hAnsi="Courier New" w:cs="Courier New" w:hint="default"/>
      </w:rPr>
    </w:lvl>
    <w:lvl w:ilvl="8" w:tplc="0C0A001B" w:tentative="1">
      <w:start w:val="1"/>
      <w:numFmt w:val="bullet"/>
      <w:lvlText w:val=""/>
      <w:lvlJc w:val="left"/>
      <w:pPr>
        <w:ind w:left="6404" w:hanging="360"/>
      </w:pPr>
      <w:rPr>
        <w:rFonts w:ascii="Wingdings" w:hAnsi="Wingdings" w:hint="default"/>
      </w:rPr>
    </w:lvl>
  </w:abstractNum>
  <w:abstractNum w:abstractNumId="5">
    <w:nsid w:val="1BEF5638"/>
    <w:multiLevelType w:val="hybridMultilevel"/>
    <w:tmpl w:val="E49A7F1C"/>
    <w:lvl w:ilvl="0" w:tplc="BE789F58">
      <w:start w:val="1"/>
      <w:numFmt w:val="bullet"/>
      <w:lvlText w:val="-"/>
      <w:lvlJc w:val="left"/>
      <w:pPr>
        <w:ind w:left="1428" w:hanging="360"/>
      </w:pPr>
      <w:rPr>
        <w:rFonts w:ascii="Arial" w:eastAsia="Times New Roman" w:hAnsi="Arial" w:cs="Aria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nsid w:val="23982F9F"/>
    <w:multiLevelType w:val="hybridMultilevel"/>
    <w:tmpl w:val="2252EC22"/>
    <w:lvl w:ilvl="0" w:tplc="2DE2B152">
      <w:start w:val="3"/>
      <w:numFmt w:val="decimal"/>
      <w:lvlText w:val="%1."/>
      <w:lvlJc w:val="left"/>
      <w:pPr>
        <w:ind w:left="1500" w:hanging="360"/>
      </w:pPr>
      <w:rPr>
        <w:rFonts w:eastAsia="Calibri" w:hint="default"/>
      </w:rPr>
    </w:lvl>
    <w:lvl w:ilvl="1" w:tplc="0C0A0019" w:tentative="1">
      <w:start w:val="1"/>
      <w:numFmt w:val="lowerLetter"/>
      <w:lvlText w:val="%2."/>
      <w:lvlJc w:val="left"/>
      <w:pPr>
        <w:ind w:left="2220" w:hanging="360"/>
      </w:pPr>
    </w:lvl>
    <w:lvl w:ilvl="2" w:tplc="0C0A001B">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7">
    <w:nsid w:val="424104A4"/>
    <w:multiLevelType w:val="multilevel"/>
    <w:tmpl w:val="6CD6E0EC"/>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94A678D"/>
    <w:multiLevelType w:val="hybridMultilevel"/>
    <w:tmpl w:val="BA48E4D8"/>
    <w:lvl w:ilvl="0" w:tplc="BE789F58">
      <w:start w:val="1"/>
      <w:numFmt w:val="bullet"/>
      <w:lvlText w:val="-"/>
      <w:lvlJc w:val="left"/>
      <w:pPr>
        <w:ind w:left="1500" w:hanging="360"/>
      </w:pPr>
      <w:rPr>
        <w:rFonts w:ascii="Arial" w:eastAsia="Times New Roman" w:hAnsi="Arial" w:cs="Arial" w:hint="default"/>
      </w:rPr>
    </w:lvl>
    <w:lvl w:ilvl="1" w:tplc="04030003" w:tentative="1">
      <w:start w:val="1"/>
      <w:numFmt w:val="bullet"/>
      <w:lvlText w:val="o"/>
      <w:lvlJc w:val="left"/>
      <w:pPr>
        <w:ind w:left="2220" w:hanging="360"/>
      </w:pPr>
      <w:rPr>
        <w:rFonts w:ascii="Courier New" w:hAnsi="Courier New" w:cs="Courier New" w:hint="default"/>
      </w:rPr>
    </w:lvl>
    <w:lvl w:ilvl="2" w:tplc="04030005" w:tentative="1">
      <w:start w:val="1"/>
      <w:numFmt w:val="bullet"/>
      <w:lvlText w:val=""/>
      <w:lvlJc w:val="left"/>
      <w:pPr>
        <w:ind w:left="2940" w:hanging="360"/>
      </w:pPr>
      <w:rPr>
        <w:rFonts w:ascii="Wingdings" w:hAnsi="Wingdings" w:hint="default"/>
      </w:rPr>
    </w:lvl>
    <w:lvl w:ilvl="3" w:tplc="04030001" w:tentative="1">
      <w:start w:val="1"/>
      <w:numFmt w:val="bullet"/>
      <w:lvlText w:val=""/>
      <w:lvlJc w:val="left"/>
      <w:pPr>
        <w:ind w:left="3660" w:hanging="360"/>
      </w:pPr>
      <w:rPr>
        <w:rFonts w:ascii="Symbol" w:hAnsi="Symbol" w:hint="default"/>
      </w:rPr>
    </w:lvl>
    <w:lvl w:ilvl="4" w:tplc="04030003" w:tentative="1">
      <w:start w:val="1"/>
      <w:numFmt w:val="bullet"/>
      <w:lvlText w:val="o"/>
      <w:lvlJc w:val="left"/>
      <w:pPr>
        <w:ind w:left="4380" w:hanging="360"/>
      </w:pPr>
      <w:rPr>
        <w:rFonts w:ascii="Courier New" w:hAnsi="Courier New" w:cs="Courier New" w:hint="default"/>
      </w:rPr>
    </w:lvl>
    <w:lvl w:ilvl="5" w:tplc="04030005" w:tentative="1">
      <w:start w:val="1"/>
      <w:numFmt w:val="bullet"/>
      <w:lvlText w:val=""/>
      <w:lvlJc w:val="left"/>
      <w:pPr>
        <w:ind w:left="5100" w:hanging="360"/>
      </w:pPr>
      <w:rPr>
        <w:rFonts w:ascii="Wingdings" w:hAnsi="Wingdings" w:hint="default"/>
      </w:rPr>
    </w:lvl>
    <w:lvl w:ilvl="6" w:tplc="04030001" w:tentative="1">
      <w:start w:val="1"/>
      <w:numFmt w:val="bullet"/>
      <w:lvlText w:val=""/>
      <w:lvlJc w:val="left"/>
      <w:pPr>
        <w:ind w:left="5820" w:hanging="360"/>
      </w:pPr>
      <w:rPr>
        <w:rFonts w:ascii="Symbol" w:hAnsi="Symbol" w:hint="default"/>
      </w:rPr>
    </w:lvl>
    <w:lvl w:ilvl="7" w:tplc="04030003" w:tentative="1">
      <w:start w:val="1"/>
      <w:numFmt w:val="bullet"/>
      <w:lvlText w:val="o"/>
      <w:lvlJc w:val="left"/>
      <w:pPr>
        <w:ind w:left="6540" w:hanging="360"/>
      </w:pPr>
      <w:rPr>
        <w:rFonts w:ascii="Courier New" w:hAnsi="Courier New" w:cs="Courier New" w:hint="default"/>
      </w:rPr>
    </w:lvl>
    <w:lvl w:ilvl="8" w:tplc="04030005" w:tentative="1">
      <w:start w:val="1"/>
      <w:numFmt w:val="bullet"/>
      <w:lvlText w:val=""/>
      <w:lvlJc w:val="left"/>
      <w:pPr>
        <w:ind w:left="7260" w:hanging="360"/>
      </w:pPr>
      <w:rPr>
        <w:rFonts w:ascii="Wingdings" w:hAnsi="Wingdings" w:hint="default"/>
      </w:rPr>
    </w:lvl>
  </w:abstractNum>
  <w:abstractNum w:abstractNumId="9">
    <w:nsid w:val="4C1166BC"/>
    <w:multiLevelType w:val="multilevel"/>
    <w:tmpl w:val="58A668FC"/>
    <w:lvl w:ilvl="0">
      <w:start w:val="1"/>
      <w:numFmt w:val="decimal"/>
      <w:pStyle w:val="Encabezado1"/>
      <w:lvlText w:val="%1."/>
      <w:lvlJc w:val="left"/>
      <w:pPr>
        <w:ind w:left="360" w:hanging="360"/>
      </w:pPr>
    </w:lvl>
    <w:lvl w:ilvl="1">
      <w:start w:val="1"/>
      <w:numFmt w:val="decimal"/>
      <w:pStyle w:val="Encabezado2"/>
      <w:lvlText w:val="%1.%2."/>
      <w:lvlJc w:val="left"/>
      <w:pPr>
        <w:ind w:left="360" w:hanging="360"/>
      </w:pPr>
    </w:lvl>
    <w:lvl w:ilvl="2">
      <w:start w:val="1"/>
      <w:numFmt w:val="decimal"/>
      <w:pStyle w:val="Encabezado3"/>
      <w:lvlText w:val="%1.%2.%3."/>
      <w:lvlJc w:val="left"/>
      <w:pPr>
        <w:ind w:left="720" w:hanging="720"/>
      </w:pPr>
    </w:lvl>
    <w:lvl w:ilvl="3">
      <w:start w:val="1"/>
      <w:numFmt w:val="decimal"/>
      <w:pStyle w:val="Encabezado4"/>
      <w:lvlText w:val="%1.%2.%3.%4."/>
      <w:lvlJc w:val="left"/>
      <w:pPr>
        <w:ind w:left="720" w:hanging="720"/>
      </w:pPr>
    </w:lvl>
    <w:lvl w:ilvl="4">
      <w:start w:val="1"/>
      <w:numFmt w:val="decimal"/>
      <w:pStyle w:val="Encabezado5"/>
      <w:lvlText w:val="%1.%2.%3.%4.%5."/>
      <w:lvlJc w:val="left"/>
      <w:pPr>
        <w:ind w:left="1080" w:hanging="1080"/>
      </w:pPr>
    </w:lvl>
    <w:lvl w:ilvl="5">
      <w:start w:val="1"/>
      <w:numFmt w:val="decimal"/>
      <w:pStyle w:val="Encabezado6"/>
      <w:lvlText w:val="%1.%2.%3.%4.%5.%6."/>
      <w:lvlJc w:val="left"/>
      <w:pPr>
        <w:ind w:left="1080" w:hanging="1080"/>
      </w:pPr>
    </w:lvl>
    <w:lvl w:ilvl="6">
      <w:start w:val="1"/>
      <w:numFmt w:val="decimal"/>
      <w:pStyle w:val="Encabezado7"/>
      <w:lvlText w:val="%1.%2.%3.%4.%5.%6.%7."/>
      <w:lvlJc w:val="left"/>
      <w:pPr>
        <w:ind w:left="1440" w:hanging="1440"/>
      </w:pPr>
    </w:lvl>
    <w:lvl w:ilvl="7">
      <w:start w:val="1"/>
      <w:numFmt w:val="decimal"/>
      <w:pStyle w:val="Encabezado8"/>
      <w:lvlText w:val="%1.%2.%3.%4.%5.%6.%7.%8."/>
      <w:lvlJc w:val="left"/>
      <w:pPr>
        <w:ind w:left="1440" w:hanging="1440"/>
      </w:pPr>
    </w:lvl>
    <w:lvl w:ilvl="8">
      <w:start w:val="1"/>
      <w:numFmt w:val="decimal"/>
      <w:pStyle w:val="Encabezado9"/>
      <w:lvlText w:val="%1.%2.%3.%4.%5.%6.%7.%8.%9."/>
      <w:lvlJc w:val="left"/>
      <w:pPr>
        <w:ind w:left="1800" w:hanging="1800"/>
      </w:pPr>
    </w:lvl>
  </w:abstractNum>
  <w:abstractNum w:abstractNumId="10">
    <w:nsid w:val="4D7837D9"/>
    <w:multiLevelType w:val="multilevel"/>
    <w:tmpl w:val="9EA0DF6E"/>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5B6F0076"/>
    <w:multiLevelType w:val="multilevel"/>
    <w:tmpl w:val="9EA0DF6E"/>
    <w:lvl w:ilvl="0">
      <w:start w:val="1"/>
      <w:numFmt w:val="decimal"/>
      <w:lvlText w:val="%1."/>
      <w:lvlJc w:val="left"/>
      <w:pPr>
        <w:ind w:left="36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
    <w:nsid w:val="60A60E7B"/>
    <w:multiLevelType w:val="multilevel"/>
    <w:tmpl w:val="6526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6D0D03"/>
    <w:multiLevelType w:val="hybridMultilevel"/>
    <w:tmpl w:val="84040A5C"/>
    <w:lvl w:ilvl="0" w:tplc="A4CA5038">
      <w:start w:val="1"/>
      <w:numFmt w:val="decimal"/>
      <w:lvlText w:val="%1."/>
      <w:lvlJc w:val="left"/>
      <w:pPr>
        <w:ind w:left="1211" w:hanging="360"/>
      </w:pPr>
      <w:rPr>
        <w:b/>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0C60E8"/>
    <w:multiLevelType w:val="hybridMultilevel"/>
    <w:tmpl w:val="6B783450"/>
    <w:lvl w:ilvl="0" w:tplc="A4CA5038">
      <w:start w:val="1"/>
      <w:numFmt w:val="bullet"/>
      <w:lvlText w:val="-"/>
      <w:lvlJc w:val="left"/>
      <w:pPr>
        <w:ind w:left="644" w:hanging="360"/>
      </w:pPr>
      <w:rPr>
        <w:rFonts w:ascii="Arial" w:eastAsia="Times New Roman" w:hAnsi="Arial" w:cs="Arial" w:hint="default"/>
      </w:rPr>
    </w:lvl>
    <w:lvl w:ilvl="1" w:tplc="0C0A0019" w:tentative="1">
      <w:start w:val="1"/>
      <w:numFmt w:val="bullet"/>
      <w:lvlText w:val="o"/>
      <w:lvlJc w:val="left"/>
      <w:pPr>
        <w:ind w:left="1364" w:hanging="360"/>
      </w:pPr>
      <w:rPr>
        <w:rFonts w:ascii="Courier New" w:hAnsi="Courier New" w:cs="Courier New" w:hint="default"/>
      </w:rPr>
    </w:lvl>
    <w:lvl w:ilvl="2" w:tplc="0C0A001B" w:tentative="1">
      <w:start w:val="1"/>
      <w:numFmt w:val="bullet"/>
      <w:lvlText w:val=""/>
      <w:lvlJc w:val="left"/>
      <w:pPr>
        <w:ind w:left="2084" w:hanging="360"/>
      </w:pPr>
      <w:rPr>
        <w:rFonts w:ascii="Wingdings" w:hAnsi="Wingdings" w:hint="default"/>
      </w:rPr>
    </w:lvl>
    <w:lvl w:ilvl="3" w:tplc="0C0A000F" w:tentative="1">
      <w:start w:val="1"/>
      <w:numFmt w:val="bullet"/>
      <w:lvlText w:val=""/>
      <w:lvlJc w:val="left"/>
      <w:pPr>
        <w:ind w:left="2804" w:hanging="360"/>
      </w:pPr>
      <w:rPr>
        <w:rFonts w:ascii="Symbol" w:hAnsi="Symbol" w:hint="default"/>
      </w:rPr>
    </w:lvl>
    <w:lvl w:ilvl="4" w:tplc="0C0A0019" w:tentative="1">
      <w:start w:val="1"/>
      <w:numFmt w:val="bullet"/>
      <w:lvlText w:val="o"/>
      <w:lvlJc w:val="left"/>
      <w:pPr>
        <w:ind w:left="3524" w:hanging="360"/>
      </w:pPr>
      <w:rPr>
        <w:rFonts w:ascii="Courier New" w:hAnsi="Courier New" w:cs="Courier New" w:hint="default"/>
      </w:rPr>
    </w:lvl>
    <w:lvl w:ilvl="5" w:tplc="0C0A001B" w:tentative="1">
      <w:start w:val="1"/>
      <w:numFmt w:val="bullet"/>
      <w:lvlText w:val=""/>
      <w:lvlJc w:val="left"/>
      <w:pPr>
        <w:ind w:left="4244" w:hanging="360"/>
      </w:pPr>
      <w:rPr>
        <w:rFonts w:ascii="Wingdings" w:hAnsi="Wingdings" w:hint="default"/>
      </w:rPr>
    </w:lvl>
    <w:lvl w:ilvl="6" w:tplc="0C0A000F" w:tentative="1">
      <w:start w:val="1"/>
      <w:numFmt w:val="bullet"/>
      <w:lvlText w:val=""/>
      <w:lvlJc w:val="left"/>
      <w:pPr>
        <w:ind w:left="4964" w:hanging="360"/>
      </w:pPr>
      <w:rPr>
        <w:rFonts w:ascii="Symbol" w:hAnsi="Symbol" w:hint="default"/>
      </w:rPr>
    </w:lvl>
    <w:lvl w:ilvl="7" w:tplc="0C0A0019" w:tentative="1">
      <w:start w:val="1"/>
      <w:numFmt w:val="bullet"/>
      <w:lvlText w:val="o"/>
      <w:lvlJc w:val="left"/>
      <w:pPr>
        <w:ind w:left="5684" w:hanging="360"/>
      </w:pPr>
      <w:rPr>
        <w:rFonts w:ascii="Courier New" w:hAnsi="Courier New" w:cs="Courier New" w:hint="default"/>
      </w:rPr>
    </w:lvl>
    <w:lvl w:ilvl="8" w:tplc="0C0A001B" w:tentative="1">
      <w:start w:val="1"/>
      <w:numFmt w:val="bullet"/>
      <w:lvlText w:val=""/>
      <w:lvlJc w:val="left"/>
      <w:pPr>
        <w:ind w:left="6404" w:hanging="360"/>
      </w:pPr>
      <w:rPr>
        <w:rFonts w:ascii="Wingdings" w:hAnsi="Wingdings" w:hint="default"/>
      </w:rPr>
    </w:lvl>
  </w:abstractNum>
  <w:abstractNum w:abstractNumId="15">
    <w:nsid w:val="65FC3ED0"/>
    <w:multiLevelType w:val="hybridMultilevel"/>
    <w:tmpl w:val="DCBA73E6"/>
    <w:lvl w:ilvl="0" w:tplc="0C0A0017">
      <w:start w:val="1"/>
      <w:numFmt w:val="lowerLetter"/>
      <w:lvlText w:val="%1)"/>
      <w:lvlJc w:val="left"/>
      <w:pPr>
        <w:ind w:left="644" w:hanging="360"/>
      </w:pPr>
      <w:rPr>
        <w:rFonts w:hint="default"/>
      </w:rPr>
    </w:lvl>
    <w:lvl w:ilvl="1" w:tplc="0C0A0019" w:tentative="1">
      <w:start w:val="1"/>
      <w:numFmt w:val="bullet"/>
      <w:lvlText w:val="o"/>
      <w:lvlJc w:val="left"/>
      <w:pPr>
        <w:ind w:left="1364" w:hanging="360"/>
      </w:pPr>
      <w:rPr>
        <w:rFonts w:ascii="Courier New" w:hAnsi="Courier New" w:cs="Courier New" w:hint="default"/>
      </w:rPr>
    </w:lvl>
    <w:lvl w:ilvl="2" w:tplc="0C0A001B" w:tentative="1">
      <w:start w:val="1"/>
      <w:numFmt w:val="bullet"/>
      <w:lvlText w:val=""/>
      <w:lvlJc w:val="left"/>
      <w:pPr>
        <w:ind w:left="2084" w:hanging="360"/>
      </w:pPr>
      <w:rPr>
        <w:rFonts w:ascii="Wingdings" w:hAnsi="Wingdings" w:hint="default"/>
      </w:rPr>
    </w:lvl>
    <w:lvl w:ilvl="3" w:tplc="0C0A000F" w:tentative="1">
      <w:start w:val="1"/>
      <w:numFmt w:val="bullet"/>
      <w:lvlText w:val=""/>
      <w:lvlJc w:val="left"/>
      <w:pPr>
        <w:ind w:left="2804" w:hanging="360"/>
      </w:pPr>
      <w:rPr>
        <w:rFonts w:ascii="Symbol" w:hAnsi="Symbol" w:hint="default"/>
      </w:rPr>
    </w:lvl>
    <w:lvl w:ilvl="4" w:tplc="0C0A0019" w:tentative="1">
      <w:start w:val="1"/>
      <w:numFmt w:val="bullet"/>
      <w:lvlText w:val="o"/>
      <w:lvlJc w:val="left"/>
      <w:pPr>
        <w:ind w:left="3524" w:hanging="360"/>
      </w:pPr>
      <w:rPr>
        <w:rFonts w:ascii="Courier New" w:hAnsi="Courier New" w:cs="Courier New" w:hint="default"/>
      </w:rPr>
    </w:lvl>
    <w:lvl w:ilvl="5" w:tplc="0C0A001B" w:tentative="1">
      <w:start w:val="1"/>
      <w:numFmt w:val="bullet"/>
      <w:lvlText w:val=""/>
      <w:lvlJc w:val="left"/>
      <w:pPr>
        <w:ind w:left="4244" w:hanging="360"/>
      </w:pPr>
      <w:rPr>
        <w:rFonts w:ascii="Wingdings" w:hAnsi="Wingdings" w:hint="default"/>
      </w:rPr>
    </w:lvl>
    <w:lvl w:ilvl="6" w:tplc="0C0A000F" w:tentative="1">
      <w:start w:val="1"/>
      <w:numFmt w:val="bullet"/>
      <w:lvlText w:val=""/>
      <w:lvlJc w:val="left"/>
      <w:pPr>
        <w:ind w:left="4964" w:hanging="360"/>
      </w:pPr>
      <w:rPr>
        <w:rFonts w:ascii="Symbol" w:hAnsi="Symbol" w:hint="default"/>
      </w:rPr>
    </w:lvl>
    <w:lvl w:ilvl="7" w:tplc="0C0A0019" w:tentative="1">
      <w:start w:val="1"/>
      <w:numFmt w:val="bullet"/>
      <w:lvlText w:val="o"/>
      <w:lvlJc w:val="left"/>
      <w:pPr>
        <w:ind w:left="5684" w:hanging="360"/>
      </w:pPr>
      <w:rPr>
        <w:rFonts w:ascii="Courier New" w:hAnsi="Courier New" w:cs="Courier New" w:hint="default"/>
      </w:rPr>
    </w:lvl>
    <w:lvl w:ilvl="8" w:tplc="0C0A001B" w:tentative="1">
      <w:start w:val="1"/>
      <w:numFmt w:val="bullet"/>
      <w:lvlText w:val=""/>
      <w:lvlJc w:val="left"/>
      <w:pPr>
        <w:ind w:left="6404" w:hanging="360"/>
      </w:pPr>
      <w:rPr>
        <w:rFonts w:ascii="Wingdings" w:hAnsi="Wingdings" w:hint="default"/>
      </w:rPr>
    </w:lvl>
  </w:abstractNum>
  <w:abstractNum w:abstractNumId="16">
    <w:nsid w:val="7A0B5037"/>
    <w:multiLevelType w:val="hybridMultilevel"/>
    <w:tmpl w:val="29BA235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1"/>
  </w:num>
  <w:num w:numId="6">
    <w:abstractNumId w:val="12"/>
  </w:num>
  <w:num w:numId="7">
    <w:abstractNumId w:val="16"/>
  </w:num>
  <w:num w:numId="8">
    <w:abstractNumId w:val="9"/>
  </w:num>
  <w:num w:numId="9">
    <w:abstractNumId w:val="7"/>
  </w:num>
  <w:num w:numId="10">
    <w:abstractNumId w:val="2"/>
  </w:num>
  <w:num w:numId="11">
    <w:abstractNumId w:val="6"/>
  </w:num>
  <w:num w:numId="12">
    <w:abstractNumId w:val="15"/>
  </w:num>
  <w:num w:numId="13">
    <w:abstractNumId w:val="4"/>
  </w:num>
  <w:num w:numId="14">
    <w:abstractNumId w:val="9"/>
  </w:num>
  <w:num w:numId="15">
    <w:abstractNumId w:val="9"/>
  </w:num>
  <w:num w:numId="16">
    <w:abstractNumId w:val="9"/>
  </w:num>
  <w:num w:numId="17">
    <w:abstractNumId w:val="9"/>
  </w:num>
  <w:num w:numId="18">
    <w:abstractNumId w:val="10"/>
  </w:num>
  <w:num w:numId="19">
    <w:abstractNumId w:val="13"/>
  </w:num>
  <w:num w:numId="2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2F4362"/>
    <w:rsid w:val="00000DE9"/>
    <w:rsid w:val="00001185"/>
    <w:rsid w:val="00010AE3"/>
    <w:rsid w:val="00011F29"/>
    <w:rsid w:val="000120EA"/>
    <w:rsid w:val="00016D15"/>
    <w:rsid w:val="00017DE3"/>
    <w:rsid w:val="00023F0D"/>
    <w:rsid w:val="00031952"/>
    <w:rsid w:val="0003223C"/>
    <w:rsid w:val="00033CDE"/>
    <w:rsid w:val="00034D50"/>
    <w:rsid w:val="00046BC4"/>
    <w:rsid w:val="00050E77"/>
    <w:rsid w:val="000548D4"/>
    <w:rsid w:val="00061F69"/>
    <w:rsid w:val="00070F72"/>
    <w:rsid w:val="00075894"/>
    <w:rsid w:val="00082735"/>
    <w:rsid w:val="00090409"/>
    <w:rsid w:val="000955A8"/>
    <w:rsid w:val="00097882"/>
    <w:rsid w:val="00097DDE"/>
    <w:rsid w:val="000A3BBE"/>
    <w:rsid w:val="000A73E1"/>
    <w:rsid w:val="000B5CD0"/>
    <w:rsid w:val="000C303B"/>
    <w:rsid w:val="000C5719"/>
    <w:rsid w:val="000C77D0"/>
    <w:rsid w:val="000D6576"/>
    <w:rsid w:val="000E2E3C"/>
    <w:rsid w:val="000E51CC"/>
    <w:rsid w:val="000E5BD1"/>
    <w:rsid w:val="000F117A"/>
    <w:rsid w:val="000F2521"/>
    <w:rsid w:val="000F3D29"/>
    <w:rsid w:val="000F4668"/>
    <w:rsid w:val="000F6998"/>
    <w:rsid w:val="00111AAD"/>
    <w:rsid w:val="001158DA"/>
    <w:rsid w:val="00116249"/>
    <w:rsid w:val="0012013D"/>
    <w:rsid w:val="0012201A"/>
    <w:rsid w:val="00135627"/>
    <w:rsid w:val="0014053E"/>
    <w:rsid w:val="00147CC9"/>
    <w:rsid w:val="0015355E"/>
    <w:rsid w:val="00154196"/>
    <w:rsid w:val="001556FB"/>
    <w:rsid w:val="0015743B"/>
    <w:rsid w:val="00161E4E"/>
    <w:rsid w:val="001654C5"/>
    <w:rsid w:val="00165998"/>
    <w:rsid w:val="00166036"/>
    <w:rsid w:val="001706DB"/>
    <w:rsid w:val="00170A91"/>
    <w:rsid w:val="00171F11"/>
    <w:rsid w:val="00172DE7"/>
    <w:rsid w:val="0017368D"/>
    <w:rsid w:val="00176FB6"/>
    <w:rsid w:val="00193B29"/>
    <w:rsid w:val="00195336"/>
    <w:rsid w:val="00195A2C"/>
    <w:rsid w:val="001960EF"/>
    <w:rsid w:val="001A1D10"/>
    <w:rsid w:val="001A62EC"/>
    <w:rsid w:val="001B00CD"/>
    <w:rsid w:val="001B0BAE"/>
    <w:rsid w:val="001B78E5"/>
    <w:rsid w:val="001C07A7"/>
    <w:rsid w:val="001C1256"/>
    <w:rsid w:val="001C3979"/>
    <w:rsid w:val="001D3CED"/>
    <w:rsid w:val="001D6541"/>
    <w:rsid w:val="001E2449"/>
    <w:rsid w:val="001E44CA"/>
    <w:rsid w:val="001E5123"/>
    <w:rsid w:val="00201395"/>
    <w:rsid w:val="002019F7"/>
    <w:rsid w:val="002037F1"/>
    <w:rsid w:val="002059F8"/>
    <w:rsid w:val="00207DA4"/>
    <w:rsid w:val="00212846"/>
    <w:rsid w:val="00215E28"/>
    <w:rsid w:val="002160CE"/>
    <w:rsid w:val="0022120F"/>
    <w:rsid w:val="002234C7"/>
    <w:rsid w:val="00226817"/>
    <w:rsid w:val="00231E17"/>
    <w:rsid w:val="002339BC"/>
    <w:rsid w:val="002375AA"/>
    <w:rsid w:val="00246F03"/>
    <w:rsid w:val="00251D13"/>
    <w:rsid w:val="00251DEF"/>
    <w:rsid w:val="00254E76"/>
    <w:rsid w:val="00256E18"/>
    <w:rsid w:val="0026301C"/>
    <w:rsid w:val="002632A9"/>
    <w:rsid w:val="00264E70"/>
    <w:rsid w:val="00270D76"/>
    <w:rsid w:val="00272999"/>
    <w:rsid w:val="002731A4"/>
    <w:rsid w:val="00276403"/>
    <w:rsid w:val="00283390"/>
    <w:rsid w:val="002862C7"/>
    <w:rsid w:val="002920F8"/>
    <w:rsid w:val="002973A3"/>
    <w:rsid w:val="002A35DA"/>
    <w:rsid w:val="002C738E"/>
    <w:rsid w:val="002D5055"/>
    <w:rsid w:val="002D55A7"/>
    <w:rsid w:val="002D74DA"/>
    <w:rsid w:val="002E06AE"/>
    <w:rsid w:val="002E1785"/>
    <w:rsid w:val="002F0125"/>
    <w:rsid w:val="002F0391"/>
    <w:rsid w:val="002F4362"/>
    <w:rsid w:val="0030797A"/>
    <w:rsid w:val="00310489"/>
    <w:rsid w:val="003148A1"/>
    <w:rsid w:val="003352F6"/>
    <w:rsid w:val="00344EA5"/>
    <w:rsid w:val="00357EFA"/>
    <w:rsid w:val="00363339"/>
    <w:rsid w:val="00373476"/>
    <w:rsid w:val="0037543D"/>
    <w:rsid w:val="00380342"/>
    <w:rsid w:val="00380FBB"/>
    <w:rsid w:val="0039324D"/>
    <w:rsid w:val="003A2D49"/>
    <w:rsid w:val="003B11A5"/>
    <w:rsid w:val="003C49D8"/>
    <w:rsid w:val="003C7A7F"/>
    <w:rsid w:val="003D240E"/>
    <w:rsid w:val="003D2A12"/>
    <w:rsid w:val="003D3BC9"/>
    <w:rsid w:val="003E3429"/>
    <w:rsid w:val="003E485C"/>
    <w:rsid w:val="003E6ABC"/>
    <w:rsid w:val="003E7908"/>
    <w:rsid w:val="003F0355"/>
    <w:rsid w:val="003F047E"/>
    <w:rsid w:val="003F104A"/>
    <w:rsid w:val="00402FAF"/>
    <w:rsid w:val="004051D1"/>
    <w:rsid w:val="004111C2"/>
    <w:rsid w:val="00415FEA"/>
    <w:rsid w:val="00416D69"/>
    <w:rsid w:val="004222F2"/>
    <w:rsid w:val="00427F72"/>
    <w:rsid w:val="004307A9"/>
    <w:rsid w:val="004344EC"/>
    <w:rsid w:val="004349F2"/>
    <w:rsid w:val="00441479"/>
    <w:rsid w:val="004423DD"/>
    <w:rsid w:val="0044395B"/>
    <w:rsid w:val="004441C2"/>
    <w:rsid w:val="004539B4"/>
    <w:rsid w:val="004563E6"/>
    <w:rsid w:val="0045790F"/>
    <w:rsid w:val="00472E20"/>
    <w:rsid w:val="004824C9"/>
    <w:rsid w:val="004841D7"/>
    <w:rsid w:val="00485DC6"/>
    <w:rsid w:val="00487288"/>
    <w:rsid w:val="00494469"/>
    <w:rsid w:val="00494E3A"/>
    <w:rsid w:val="00495A5E"/>
    <w:rsid w:val="00496BF3"/>
    <w:rsid w:val="004A210E"/>
    <w:rsid w:val="004A4EED"/>
    <w:rsid w:val="004B4CC7"/>
    <w:rsid w:val="004B5FF3"/>
    <w:rsid w:val="004C2893"/>
    <w:rsid w:val="004D367E"/>
    <w:rsid w:val="004D44D3"/>
    <w:rsid w:val="004D5E17"/>
    <w:rsid w:val="004D6A96"/>
    <w:rsid w:val="004E0162"/>
    <w:rsid w:val="004E17F6"/>
    <w:rsid w:val="004E199C"/>
    <w:rsid w:val="004E31AB"/>
    <w:rsid w:val="004F5B91"/>
    <w:rsid w:val="00500EF8"/>
    <w:rsid w:val="005033BD"/>
    <w:rsid w:val="005065C8"/>
    <w:rsid w:val="0051093A"/>
    <w:rsid w:val="005124ED"/>
    <w:rsid w:val="0051333F"/>
    <w:rsid w:val="0052147F"/>
    <w:rsid w:val="00521CB3"/>
    <w:rsid w:val="00521D81"/>
    <w:rsid w:val="00522C7C"/>
    <w:rsid w:val="00527BD2"/>
    <w:rsid w:val="00535564"/>
    <w:rsid w:val="00535D0E"/>
    <w:rsid w:val="00541E6F"/>
    <w:rsid w:val="00544C1A"/>
    <w:rsid w:val="0054650B"/>
    <w:rsid w:val="005604D7"/>
    <w:rsid w:val="005605CB"/>
    <w:rsid w:val="00564A90"/>
    <w:rsid w:val="005671A5"/>
    <w:rsid w:val="005677EF"/>
    <w:rsid w:val="00570DF6"/>
    <w:rsid w:val="00581328"/>
    <w:rsid w:val="00583A7D"/>
    <w:rsid w:val="005857F6"/>
    <w:rsid w:val="005906B8"/>
    <w:rsid w:val="00590843"/>
    <w:rsid w:val="00594AE3"/>
    <w:rsid w:val="0059506E"/>
    <w:rsid w:val="00595F1B"/>
    <w:rsid w:val="00597F0F"/>
    <w:rsid w:val="005A31F3"/>
    <w:rsid w:val="005A59E8"/>
    <w:rsid w:val="005A6C12"/>
    <w:rsid w:val="005B27AE"/>
    <w:rsid w:val="005B2A16"/>
    <w:rsid w:val="005D2535"/>
    <w:rsid w:val="005D32DB"/>
    <w:rsid w:val="0060007C"/>
    <w:rsid w:val="00600B82"/>
    <w:rsid w:val="00604D20"/>
    <w:rsid w:val="00607B89"/>
    <w:rsid w:val="00612B84"/>
    <w:rsid w:val="00613178"/>
    <w:rsid w:val="00616C52"/>
    <w:rsid w:val="00617F4F"/>
    <w:rsid w:val="00620F9C"/>
    <w:rsid w:val="006363ED"/>
    <w:rsid w:val="0063666D"/>
    <w:rsid w:val="00636C3F"/>
    <w:rsid w:val="00642D0C"/>
    <w:rsid w:val="00645D4F"/>
    <w:rsid w:val="0065075F"/>
    <w:rsid w:val="00656A87"/>
    <w:rsid w:val="006578D9"/>
    <w:rsid w:val="00660938"/>
    <w:rsid w:val="00671AED"/>
    <w:rsid w:val="00686E3B"/>
    <w:rsid w:val="00686F2F"/>
    <w:rsid w:val="00690734"/>
    <w:rsid w:val="0069095C"/>
    <w:rsid w:val="006938BC"/>
    <w:rsid w:val="00693B77"/>
    <w:rsid w:val="006A17E4"/>
    <w:rsid w:val="006B2F58"/>
    <w:rsid w:val="006B3CB4"/>
    <w:rsid w:val="006C2791"/>
    <w:rsid w:val="006C4ED0"/>
    <w:rsid w:val="006D450B"/>
    <w:rsid w:val="006E326B"/>
    <w:rsid w:val="006F0E35"/>
    <w:rsid w:val="006F20B4"/>
    <w:rsid w:val="006F7724"/>
    <w:rsid w:val="00703C30"/>
    <w:rsid w:val="00706003"/>
    <w:rsid w:val="007232A9"/>
    <w:rsid w:val="00724CC7"/>
    <w:rsid w:val="00734A28"/>
    <w:rsid w:val="00736687"/>
    <w:rsid w:val="0074381F"/>
    <w:rsid w:val="00744974"/>
    <w:rsid w:val="00750E8B"/>
    <w:rsid w:val="0075491A"/>
    <w:rsid w:val="00755B9A"/>
    <w:rsid w:val="007724F7"/>
    <w:rsid w:val="00772EC2"/>
    <w:rsid w:val="00774877"/>
    <w:rsid w:val="00777677"/>
    <w:rsid w:val="007864ED"/>
    <w:rsid w:val="00793313"/>
    <w:rsid w:val="007941BA"/>
    <w:rsid w:val="00795D9E"/>
    <w:rsid w:val="00796544"/>
    <w:rsid w:val="007A0F72"/>
    <w:rsid w:val="007A4806"/>
    <w:rsid w:val="007A53B1"/>
    <w:rsid w:val="007B323A"/>
    <w:rsid w:val="007B34BD"/>
    <w:rsid w:val="007B3BA4"/>
    <w:rsid w:val="007B49D2"/>
    <w:rsid w:val="007C5A3E"/>
    <w:rsid w:val="007D6DEE"/>
    <w:rsid w:val="007D6DF8"/>
    <w:rsid w:val="007E0FB0"/>
    <w:rsid w:val="007F361A"/>
    <w:rsid w:val="00801376"/>
    <w:rsid w:val="00810AD1"/>
    <w:rsid w:val="0081464D"/>
    <w:rsid w:val="00816990"/>
    <w:rsid w:val="0082101C"/>
    <w:rsid w:val="008307F5"/>
    <w:rsid w:val="0084066B"/>
    <w:rsid w:val="0087180E"/>
    <w:rsid w:val="008733C4"/>
    <w:rsid w:val="0087546C"/>
    <w:rsid w:val="00880106"/>
    <w:rsid w:val="008815AE"/>
    <w:rsid w:val="008816D7"/>
    <w:rsid w:val="00881EB2"/>
    <w:rsid w:val="00884843"/>
    <w:rsid w:val="00890D0E"/>
    <w:rsid w:val="00891327"/>
    <w:rsid w:val="008A171C"/>
    <w:rsid w:val="008A44BC"/>
    <w:rsid w:val="008A69AD"/>
    <w:rsid w:val="008B1B5C"/>
    <w:rsid w:val="008B54E3"/>
    <w:rsid w:val="008B5B6C"/>
    <w:rsid w:val="008B7064"/>
    <w:rsid w:val="008C1B52"/>
    <w:rsid w:val="008D0F52"/>
    <w:rsid w:val="008D5189"/>
    <w:rsid w:val="008E3A7A"/>
    <w:rsid w:val="008E53C6"/>
    <w:rsid w:val="008E561F"/>
    <w:rsid w:val="008E578F"/>
    <w:rsid w:val="008E5E16"/>
    <w:rsid w:val="008F2315"/>
    <w:rsid w:val="008F3849"/>
    <w:rsid w:val="008F72D3"/>
    <w:rsid w:val="009063AF"/>
    <w:rsid w:val="00906487"/>
    <w:rsid w:val="00910016"/>
    <w:rsid w:val="00911AF1"/>
    <w:rsid w:val="00911C5F"/>
    <w:rsid w:val="0091382B"/>
    <w:rsid w:val="00915C75"/>
    <w:rsid w:val="009203F5"/>
    <w:rsid w:val="0093704B"/>
    <w:rsid w:val="00941416"/>
    <w:rsid w:val="0094389E"/>
    <w:rsid w:val="00950C5C"/>
    <w:rsid w:val="00957D12"/>
    <w:rsid w:val="00961F02"/>
    <w:rsid w:val="00962960"/>
    <w:rsid w:val="00965240"/>
    <w:rsid w:val="00971B05"/>
    <w:rsid w:val="00972026"/>
    <w:rsid w:val="00972974"/>
    <w:rsid w:val="009906D2"/>
    <w:rsid w:val="009918A0"/>
    <w:rsid w:val="0099407A"/>
    <w:rsid w:val="009B61A3"/>
    <w:rsid w:val="009C057D"/>
    <w:rsid w:val="009C5413"/>
    <w:rsid w:val="009D1B47"/>
    <w:rsid w:val="009E559B"/>
    <w:rsid w:val="009E5C21"/>
    <w:rsid w:val="009F4E4B"/>
    <w:rsid w:val="009F720D"/>
    <w:rsid w:val="00A0000C"/>
    <w:rsid w:val="00A2068F"/>
    <w:rsid w:val="00A26BBA"/>
    <w:rsid w:val="00A318B5"/>
    <w:rsid w:val="00A3300F"/>
    <w:rsid w:val="00A33ECB"/>
    <w:rsid w:val="00A3731A"/>
    <w:rsid w:val="00A3771A"/>
    <w:rsid w:val="00A50CEC"/>
    <w:rsid w:val="00A640E7"/>
    <w:rsid w:val="00A65E80"/>
    <w:rsid w:val="00A70229"/>
    <w:rsid w:val="00A8156A"/>
    <w:rsid w:val="00A825A3"/>
    <w:rsid w:val="00A917AF"/>
    <w:rsid w:val="00A91F1B"/>
    <w:rsid w:val="00A94424"/>
    <w:rsid w:val="00A9507A"/>
    <w:rsid w:val="00AA15E8"/>
    <w:rsid w:val="00AA24A8"/>
    <w:rsid w:val="00AA2909"/>
    <w:rsid w:val="00AA742C"/>
    <w:rsid w:val="00AB440F"/>
    <w:rsid w:val="00AB550F"/>
    <w:rsid w:val="00AB5C1A"/>
    <w:rsid w:val="00AB7094"/>
    <w:rsid w:val="00AC2E3E"/>
    <w:rsid w:val="00AD5AFF"/>
    <w:rsid w:val="00AE1FE7"/>
    <w:rsid w:val="00AE29F5"/>
    <w:rsid w:val="00AF2DB5"/>
    <w:rsid w:val="00AF3DBC"/>
    <w:rsid w:val="00AF7135"/>
    <w:rsid w:val="00B01622"/>
    <w:rsid w:val="00B069E7"/>
    <w:rsid w:val="00B1372F"/>
    <w:rsid w:val="00B17917"/>
    <w:rsid w:val="00B23435"/>
    <w:rsid w:val="00B2397A"/>
    <w:rsid w:val="00B24BF1"/>
    <w:rsid w:val="00B25BE3"/>
    <w:rsid w:val="00B30961"/>
    <w:rsid w:val="00B30C5E"/>
    <w:rsid w:val="00B40C0E"/>
    <w:rsid w:val="00B44CB1"/>
    <w:rsid w:val="00B44E15"/>
    <w:rsid w:val="00B530AA"/>
    <w:rsid w:val="00B71465"/>
    <w:rsid w:val="00B71CEB"/>
    <w:rsid w:val="00B72C47"/>
    <w:rsid w:val="00B813B1"/>
    <w:rsid w:val="00B81FE1"/>
    <w:rsid w:val="00B872C5"/>
    <w:rsid w:val="00B9369A"/>
    <w:rsid w:val="00B945CD"/>
    <w:rsid w:val="00B9648D"/>
    <w:rsid w:val="00BA11BA"/>
    <w:rsid w:val="00BA1A64"/>
    <w:rsid w:val="00BB0147"/>
    <w:rsid w:val="00BB2C97"/>
    <w:rsid w:val="00BB590B"/>
    <w:rsid w:val="00BC4205"/>
    <w:rsid w:val="00BC4C01"/>
    <w:rsid w:val="00BC6D29"/>
    <w:rsid w:val="00BD472E"/>
    <w:rsid w:val="00BE0AFB"/>
    <w:rsid w:val="00BE15A1"/>
    <w:rsid w:val="00BE206A"/>
    <w:rsid w:val="00BF36ED"/>
    <w:rsid w:val="00BF59D9"/>
    <w:rsid w:val="00C02AFD"/>
    <w:rsid w:val="00C05B41"/>
    <w:rsid w:val="00C13973"/>
    <w:rsid w:val="00C1673F"/>
    <w:rsid w:val="00C27808"/>
    <w:rsid w:val="00C304EA"/>
    <w:rsid w:val="00C34FC8"/>
    <w:rsid w:val="00C354B7"/>
    <w:rsid w:val="00C426D5"/>
    <w:rsid w:val="00C503F6"/>
    <w:rsid w:val="00C578DA"/>
    <w:rsid w:val="00C61262"/>
    <w:rsid w:val="00C65A12"/>
    <w:rsid w:val="00C66101"/>
    <w:rsid w:val="00C70BAB"/>
    <w:rsid w:val="00C7145A"/>
    <w:rsid w:val="00C759CC"/>
    <w:rsid w:val="00C827C9"/>
    <w:rsid w:val="00C8753A"/>
    <w:rsid w:val="00C90DBF"/>
    <w:rsid w:val="00C92909"/>
    <w:rsid w:val="00C94928"/>
    <w:rsid w:val="00C94DFB"/>
    <w:rsid w:val="00C97D26"/>
    <w:rsid w:val="00CA1AE1"/>
    <w:rsid w:val="00CA32AD"/>
    <w:rsid w:val="00CA6257"/>
    <w:rsid w:val="00CB2FB0"/>
    <w:rsid w:val="00CB39DE"/>
    <w:rsid w:val="00CB7C58"/>
    <w:rsid w:val="00CD6DC1"/>
    <w:rsid w:val="00CD7666"/>
    <w:rsid w:val="00CE4019"/>
    <w:rsid w:val="00CE42A1"/>
    <w:rsid w:val="00CE4645"/>
    <w:rsid w:val="00CF15B5"/>
    <w:rsid w:val="00D039BB"/>
    <w:rsid w:val="00D114CA"/>
    <w:rsid w:val="00D13DE0"/>
    <w:rsid w:val="00D17214"/>
    <w:rsid w:val="00D21350"/>
    <w:rsid w:val="00D21979"/>
    <w:rsid w:val="00D25A19"/>
    <w:rsid w:val="00D30E08"/>
    <w:rsid w:val="00D31297"/>
    <w:rsid w:val="00D40B1A"/>
    <w:rsid w:val="00D44FFE"/>
    <w:rsid w:val="00D45813"/>
    <w:rsid w:val="00D518B6"/>
    <w:rsid w:val="00D52C66"/>
    <w:rsid w:val="00D60476"/>
    <w:rsid w:val="00D614DF"/>
    <w:rsid w:val="00D62A88"/>
    <w:rsid w:val="00D6628F"/>
    <w:rsid w:val="00D6758A"/>
    <w:rsid w:val="00D75CAE"/>
    <w:rsid w:val="00D75FEC"/>
    <w:rsid w:val="00D8098C"/>
    <w:rsid w:val="00D82FF2"/>
    <w:rsid w:val="00D8654F"/>
    <w:rsid w:val="00DA0221"/>
    <w:rsid w:val="00DA2141"/>
    <w:rsid w:val="00DA3410"/>
    <w:rsid w:val="00DB09A7"/>
    <w:rsid w:val="00DB3336"/>
    <w:rsid w:val="00DB4CEF"/>
    <w:rsid w:val="00DB62D0"/>
    <w:rsid w:val="00DC0310"/>
    <w:rsid w:val="00DC1A9C"/>
    <w:rsid w:val="00DC42CE"/>
    <w:rsid w:val="00DC5632"/>
    <w:rsid w:val="00DC7EE9"/>
    <w:rsid w:val="00DD2CFA"/>
    <w:rsid w:val="00DE0F6A"/>
    <w:rsid w:val="00DE19DD"/>
    <w:rsid w:val="00DE4AA3"/>
    <w:rsid w:val="00DE4FD8"/>
    <w:rsid w:val="00DF261A"/>
    <w:rsid w:val="00E03322"/>
    <w:rsid w:val="00E10631"/>
    <w:rsid w:val="00E10651"/>
    <w:rsid w:val="00E11A52"/>
    <w:rsid w:val="00E12DBD"/>
    <w:rsid w:val="00E177D6"/>
    <w:rsid w:val="00E17ED3"/>
    <w:rsid w:val="00E248B1"/>
    <w:rsid w:val="00E3052A"/>
    <w:rsid w:val="00E46696"/>
    <w:rsid w:val="00E52938"/>
    <w:rsid w:val="00E5294D"/>
    <w:rsid w:val="00E54AD7"/>
    <w:rsid w:val="00E808A3"/>
    <w:rsid w:val="00E8593C"/>
    <w:rsid w:val="00E8683A"/>
    <w:rsid w:val="00E9027B"/>
    <w:rsid w:val="00E911F4"/>
    <w:rsid w:val="00E91B07"/>
    <w:rsid w:val="00E928BB"/>
    <w:rsid w:val="00E92A42"/>
    <w:rsid w:val="00E93457"/>
    <w:rsid w:val="00E944DA"/>
    <w:rsid w:val="00E95327"/>
    <w:rsid w:val="00E9748B"/>
    <w:rsid w:val="00EA1D68"/>
    <w:rsid w:val="00EA345C"/>
    <w:rsid w:val="00EB0229"/>
    <w:rsid w:val="00EB0C8D"/>
    <w:rsid w:val="00EB2451"/>
    <w:rsid w:val="00EB3F47"/>
    <w:rsid w:val="00EB3FAF"/>
    <w:rsid w:val="00EB7B80"/>
    <w:rsid w:val="00EC3DB9"/>
    <w:rsid w:val="00EC5F69"/>
    <w:rsid w:val="00EC6318"/>
    <w:rsid w:val="00ED0CC2"/>
    <w:rsid w:val="00ED16D2"/>
    <w:rsid w:val="00EE18B5"/>
    <w:rsid w:val="00EE2D68"/>
    <w:rsid w:val="00EF4EAE"/>
    <w:rsid w:val="00EF7901"/>
    <w:rsid w:val="00EF7AC9"/>
    <w:rsid w:val="00F011AC"/>
    <w:rsid w:val="00F03D7F"/>
    <w:rsid w:val="00F061B9"/>
    <w:rsid w:val="00F10464"/>
    <w:rsid w:val="00F11486"/>
    <w:rsid w:val="00F11969"/>
    <w:rsid w:val="00F12B94"/>
    <w:rsid w:val="00F1330E"/>
    <w:rsid w:val="00F16A41"/>
    <w:rsid w:val="00F2303C"/>
    <w:rsid w:val="00F3153F"/>
    <w:rsid w:val="00F40E52"/>
    <w:rsid w:val="00F546E2"/>
    <w:rsid w:val="00F5484B"/>
    <w:rsid w:val="00F54D77"/>
    <w:rsid w:val="00F56B2A"/>
    <w:rsid w:val="00F62657"/>
    <w:rsid w:val="00F66948"/>
    <w:rsid w:val="00F71B06"/>
    <w:rsid w:val="00F72564"/>
    <w:rsid w:val="00F77415"/>
    <w:rsid w:val="00F80992"/>
    <w:rsid w:val="00F82F9C"/>
    <w:rsid w:val="00F846A2"/>
    <w:rsid w:val="00F8609C"/>
    <w:rsid w:val="00F92BE7"/>
    <w:rsid w:val="00F95BBA"/>
    <w:rsid w:val="00F95C6D"/>
    <w:rsid w:val="00FA69E8"/>
    <w:rsid w:val="00FA6DFD"/>
    <w:rsid w:val="00FB377C"/>
    <w:rsid w:val="00FB434E"/>
    <w:rsid w:val="00FB6148"/>
    <w:rsid w:val="00FC570A"/>
    <w:rsid w:val="00FC78DE"/>
    <w:rsid w:val="00FC7FB5"/>
    <w:rsid w:val="00FD1AD1"/>
    <w:rsid w:val="00FD2070"/>
    <w:rsid w:val="00FF28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C1"/>
    <w:pPr>
      <w:suppressAutoHyphens/>
    </w:pPr>
    <w:rPr>
      <w:lang w:eastAsia="zh-CN"/>
    </w:rPr>
  </w:style>
  <w:style w:type="paragraph" w:styleId="Ttulo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ulo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ulo3">
    <w:name w:val="heading 3"/>
    <w:aliases w:val="J3"/>
    <w:basedOn w:val="Normal"/>
    <w:next w:val="Normal"/>
    <w:link w:val="Ttulo3Car"/>
    <w:uiPriority w:val="99"/>
    <w:qFormat/>
    <w:rsid w:val="00CD6DC1"/>
    <w:pPr>
      <w:keepNext/>
      <w:tabs>
        <w:tab w:val="num" w:pos="0"/>
        <w:tab w:val="left" w:pos="709"/>
      </w:tabs>
      <w:ind w:left="720" w:hanging="720"/>
      <w:outlineLvl w:val="2"/>
    </w:pPr>
    <w:rPr>
      <w:rFonts w:ascii="Arial" w:hAnsi="Arial" w:cs="Arial"/>
      <w:b/>
      <w:i/>
      <w:sz w:val="22"/>
    </w:rPr>
  </w:style>
  <w:style w:type="paragraph" w:styleId="Ttulo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ulo5">
    <w:name w:val="heading 5"/>
    <w:basedOn w:val="Normal"/>
    <w:next w:val="Normal"/>
    <w:qFormat/>
    <w:rsid w:val="00CD6DC1"/>
    <w:pPr>
      <w:keepNext/>
      <w:tabs>
        <w:tab w:val="num" w:pos="0"/>
      </w:tabs>
      <w:ind w:left="1008" w:hanging="1008"/>
      <w:outlineLvl w:val="4"/>
    </w:pPr>
    <w:rPr>
      <w:b/>
    </w:rPr>
  </w:style>
  <w:style w:type="paragraph" w:styleId="Ttulo6">
    <w:name w:val="heading 6"/>
    <w:basedOn w:val="Normal"/>
    <w:next w:val="Normal"/>
    <w:qFormat/>
    <w:rsid w:val="00CD6DC1"/>
    <w:pPr>
      <w:keepNext/>
      <w:tabs>
        <w:tab w:val="num" w:pos="0"/>
      </w:tabs>
      <w:ind w:left="1152" w:hanging="1152"/>
      <w:outlineLvl w:val="5"/>
    </w:pPr>
    <w:rPr>
      <w:sz w:val="24"/>
    </w:rPr>
  </w:style>
  <w:style w:type="paragraph" w:styleId="Ttulo7">
    <w:name w:val="heading 7"/>
    <w:basedOn w:val="Normal"/>
    <w:next w:val="Normal"/>
    <w:qFormat/>
    <w:rsid w:val="00CD6DC1"/>
    <w:pPr>
      <w:keepNext/>
      <w:tabs>
        <w:tab w:val="num" w:pos="0"/>
      </w:tabs>
      <w:ind w:left="1296" w:hanging="1296"/>
      <w:outlineLvl w:val="6"/>
    </w:pPr>
    <w:rPr>
      <w:b/>
      <w:sz w:val="60"/>
    </w:rPr>
  </w:style>
  <w:style w:type="paragraph" w:styleId="Ttulo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Hipervnculo">
    <w:name w:val="Hyperlink"/>
    <w:basedOn w:val="Fuentedeprrafopredeter1"/>
    <w:rsid w:val="00CD6DC1"/>
    <w:rPr>
      <w:color w:val="0000FF"/>
      <w:u w:val="single"/>
    </w:rPr>
  </w:style>
  <w:style w:type="paragraph" w:customStyle="1" w:styleId="Encapalament">
    <w:name w:val="Encapçalament"/>
    <w:basedOn w:val="Normal"/>
    <w:next w:val="Textoindependiente"/>
    <w:rsid w:val="00CD6DC1"/>
    <w:pPr>
      <w:keepNext/>
      <w:spacing w:before="240" w:after="120"/>
    </w:pPr>
    <w:rPr>
      <w:rFonts w:ascii="Arial" w:eastAsia="Arial Unicode MS" w:hAnsi="Arial" w:cs="Mangal"/>
      <w:sz w:val="28"/>
      <w:szCs w:val="28"/>
    </w:rPr>
  </w:style>
  <w:style w:type="paragraph" w:styleId="Textoindependiente">
    <w:name w:val="Body Text"/>
    <w:basedOn w:val="Normal"/>
    <w:rsid w:val="00CD6DC1"/>
    <w:pPr>
      <w:jc w:val="both"/>
    </w:pPr>
    <w:rPr>
      <w:sz w:val="24"/>
    </w:rPr>
  </w:style>
  <w:style w:type="paragraph" w:styleId="Lista">
    <w:name w:val="List"/>
    <w:basedOn w:val="Textoindependiente"/>
    <w:rsid w:val="00CD6DC1"/>
    <w:rPr>
      <w:rFonts w:cs="Mangal"/>
    </w:rPr>
  </w:style>
  <w:style w:type="paragraph" w:styleId="Epgrafe">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odeglobo">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Encabezado">
    <w:name w:val="header"/>
    <w:basedOn w:val="Normal"/>
    <w:link w:val="EncabezadoCar"/>
    <w:rsid w:val="00CD6DC1"/>
    <w:pPr>
      <w:tabs>
        <w:tab w:val="center" w:pos="4252"/>
        <w:tab w:val="right" w:pos="8504"/>
      </w:tabs>
    </w:pPr>
  </w:style>
  <w:style w:type="paragraph" w:styleId="Piedepgina">
    <w:name w:val="footer"/>
    <w:basedOn w:val="Normal"/>
    <w:link w:val="PiedepginaCar"/>
    <w:uiPriority w:val="99"/>
    <w:rsid w:val="00CD6DC1"/>
    <w:pPr>
      <w:tabs>
        <w:tab w:val="center" w:pos="4252"/>
        <w:tab w:val="right" w:pos="8504"/>
      </w:tabs>
    </w:pPr>
  </w:style>
  <w:style w:type="paragraph" w:styleId="Sangradetextonormal">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denotaalpie">
    <w:name w:val="footnote reference"/>
    <w:basedOn w:val="Fuentedeprrafopredeter"/>
    <w:unhideWhenUsed/>
    <w:rsid w:val="00441479"/>
  </w:style>
  <w:style w:type="paragraph" w:styleId="Textonotapie">
    <w:name w:val="footnote text"/>
    <w:basedOn w:val="Normal"/>
    <w:link w:val="TextonotapieCar"/>
    <w:uiPriority w:val="99"/>
    <w:unhideWhenUsed/>
    <w:rsid w:val="004824C9"/>
    <w:pPr>
      <w:suppressAutoHyphens w:val="0"/>
    </w:pPr>
    <w:rPr>
      <w:sz w:val="24"/>
      <w:szCs w:val="24"/>
      <w:lang w:eastAsia="ca-ES"/>
    </w:rPr>
  </w:style>
  <w:style w:type="character" w:customStyle="1" w:styleId="TextonotapieCar">
    <w:name w:val="Texto nota pie Car"/>
    <w:basedOn w:val="Fuentedeprrafopredeter"/>
    <w:link w:val="Textonotapie"/>
    <w:uiPriority w:val="99"/>
    <w:rsid w:val="004824C9"/>
    <w:rPr>
      <w:sz w:val="24"/>
      <w:szCs w:val="24"/>
    </w:rPr>
  </w:style>
  <w:style w:type="paragraph" w:customStyle="1" w:styleId="Default">
    <w:name w:val="Default"/>
    <w:uiPriority w:val="99"/>
    <w:rsid w:val="002A35DA"/>
    <w:pPr>
      <w:autoSpaceDE w:val="0"/>
      <w:autoSpaceDN w:val="0"/>
      <w:adjustRightInd w:val="0"/>
    </w:pPr>
    <w:rPr>
      <w:rFonts w:ascii="Verdana" w:hAnsi="Verdana" w:cs="Verdana"/>
      <w:color w:val="000000"/>
      <w:sz w:val="24"/>
      <w:szCs w:val="24"/>
    </w:rPr>
  </w:style>
  <w:style w:type="paragraph" w:styleId="Prrafodelista">
    <w:name w:val="List Paragraph"/>
    <w:basedOn w:val="Normal"/>
    <w:link w:val="PrrafodelistaCar"/>
    <w:uiPriority w:val="1"/>
    <w:qFormat/>
    <w:rsid w:val="00D75CA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3Car">
    <w:name w:val="Título 3 Car"/>
    <w:aliases w:val="J3 Car"/>
    <w:basedOn w:val="Fuentedeprrafopredeter"/>
    <w:link w:val="Ttulo3"/>
    <w:uiPriority w:val="9"/>
    <w:qFormat/>
    <w:rsid w:val="00D75CAE"/>
    <w:rPr>
      <w:rFonts w:ascii="Arial" w:hAnsi="Arial" w:cs="Arial"/>
      <w:b/>
      <w:i/>
      <w:sz w:val="22"/>
      <w:lang w:eastAsia="zh-CN"/>
    </w:rPr>
  </w:style>
  <w:style w:type="paragraph" w:styleId="HTMLconformatoprevio">
    <w:name w:val="HTML Preformatted"/>
    <w:basedOn w:val="Normal"/>
    <w:link w:val="HTMLconformatoprevioCar"/>
    <w:uiPriority w:val="99"/>
    <w:unhideWhenUsed/>
    <w:rsid w:val="00D7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a-ES"/>
    </w:rPr>
  </w:style>
  <w:style w:type="character" w:customStyle="1" w:styleId="HTMLconformatoprevioCar">
    <w:name w:val="HTML con formato previo Car"/>
    <w:basedOn w:val="Fuentedeprrafopredeter"/>
    <w:link w:val="HTMLconformatoprevio"/>
    <w:uiPriority w:val="99"/>
    <w:rsid w:val="00D75CAE"/>
    <w:rPr>
      <w:rFonts w:ascii="Courier New" w:hAnsi="Courier New" w:cs="Courier New"/>
    </w:rPr>
  </w:style>
  <w:style w:type="character" w:customStyle="1" w:styleId="PrrafodelistaCar">
    <w:name w:val="Párrafo de lista Car"/>
    <w:link w:val="Prrafodelista"/>
    <w:uiPriority w:val="34"/>
    <w:locked/>
    <w:rsid w:val="00D75CA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75CAE"/>
    <w:pPr>
      <w:suppressAutoHyphens w:val="0"/>
      <w:spacing w:before="100" w:beforeAutospacing="1" w:after="100" w:afterAutospacing="1"/>
    </w:pPr>
    <w:rPr>
      <w:sz w:val="24"/>
      <w:szCs w:val="24"/>
      <w:lang w:eastAsia="ca-ES"/>
    </w:rPr>
  </w:style>
  <w:style w:type="paragraph" w:styleId="Sinespaciado">
    <w:name w:val="No Spacing"/>
    <w:uiPriority w:val="1"/>
    <w:qFormat/>
    <w:rsid w:val="00D75CAE"/>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50E8B"/>
    <w:rPr>
      <w:lang w:eastAsia="zh-CN"/>
    </w:rPr>
  </w:style>
  <w:style w:type="character" w:customStyle="1" w:styleId="EncabezadoCar">
    <w:name w:val="Encabezado Car"/>
    <w:basedOn w:val="Fuentedeprrafopredeter"/>
    <w:link w:val="Encabezado"/>
    <w:rsid w:val="00FC7FB5"/>
    <w:rPr>
      <w:lang w:eastAsia="zh-CN"/>
    </w:rPr>
  </w:style>
  <w:style w:type="paragraph" w:styleId="Textoindependiente3">
    <w:name w:val="Body Text 3"/>
    <w:basedOn w:val="Normal"/>
    <w:link w:val="Textoindependiente3Car"/>
    <w:semiHidden/>
    <w:unhideWhenUsed/>
    <w:rsid w:val="00755B9A"/>
    <w:pPr>
      <w:spacing w:after="120"/>
    </w:pPr>
    <w:rPr>
      <w:sz w:val="16"/>
      <w:szCs w:val="16"/>
    </w:rPr>
  </w:style>
  <w:style w:type="character" w:customStyle="1" w:styleId="Textoindependiente3Car">
    <w:name w:val="Texto independiente 3 Car"/>
    <w:basedOn w:val="Fuentedeprrafopredeter"/>
    <w:link w:val="Textoindependiente3"/>
    <w:semiHidden/>
    <w:rsid w:val="00755B9A"/>
    <w:rPr>
      <w:sz w:val="16"/>
      <w:szCs w:val="16"/>
      <w:lang w:eastAsia="zh-CN"/>
    </w:rPr>
  </w:style>
  <w:style w:type="paragraph" w:customStyle="1" w:styleId="Standard">
    <w:name w:val="Standard"/>
    <w:rsid w:val="000B5CD0"/>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Pa9">
    <w:name w:val="Pa9"/>
    <w:basedOn w:val="Normal"/>
    <w:next w:val="Normal"/>
    <w:uiPriority w:val="99"/>
    <w:rsid w:val="000B5CD0"/>
    <w:pPr>
      <w:suppressAutoHyphens w:val="0"/>
      <w:autoSpaceDE w:val="0"/>
      <w:autoSpaceDN w:val="0"/>
      <w:adjustRightInd w:val="0"/>
      <w:spacing w:line="201" w:lineRule="atLeast"/>
    </w:pPr>
    <w:rPr>
      <w:rFonts w:ascii="Arial" w:eastAsiaTheme="minorHAnsi" w:hAnsi="Arial" w:cs="Arial"/>
      <w:sz w:val="24"/>
      <w:szCs w:val="24"/>
      <w:lang w:eastAsia="en-US"/>
    </w:rPr>
  </w:style>
  <w:style w:type="paragraph" w:customStyle="1" w:styleId="Encabezado1">
    <w:name w:val="Encabezado 1"/>
    <w:next w:val="Normal"/>
    <w:autoRedefine/>
    <w:uiPriority w:val="9"/>
    <w:qFormat/>
    <w:rsid w:val="00DA2141"/>
    <w:pPr>
      <w:widowControl w:val="0"/>
      <w:numPr>
        <w:numId w:val="8"/>
      </w:numPr>
      <w:spacing w:before="120"/>
      <w:outlineLvl w:val="0"/>
    </w:pPr>
    <w:rPr>
      <w:rFonts w:asciiTheme="minorHAnsi" w:eastAsia="Calibri" w:hAnsiTheme="minorHAnsi" w:cstheme="minorHAnsi"/>
      <w:b/>
      <w:sz w:val="22"/>
      <w:szCs w:val="22"/>
      <w:lang w:eastAsia="en-US"/>
    </w:rPr>
  </w:style>
  <w:style w:type="paragraph" w:customStyle="1" w:styleId="Encabezado2">
    <w:name w:val="Encabezado 2"/>
    <w:basedOn w:val="Normal"/>
    <w:next w:val="Normal"/>
    <w:link w:val="Ttulo2Car"/>
    <w:autoRedefine/>
    <w:uiPriority w:val="9"/>
    <w:unhideWhenUsed/>
    <w:qFormat/>
    <w:rsid w:val="00DA2141"/>
    <w:pPr>
      <w:keepNext/>
      <w:keepLines/>
      <w:numPr>
        <w:ilvl w:val="1"/>
        <w:numId w:val="8"/>
      </w:numPr>
      <w:pBdr>
        <w:top w:val="nil"/>
        <w:left w:val="nil"/>
        <w:bottom w:val="nil"/>
        <w:right w:val="nil"/>
        <w:between w:val="nil"/>
      </w:pBdr>
      <w:suppressAutoHyphens w:val="0"/>
      <w:spacing w:before="120"/>
      <w:jc w:val="both"/>
      <w:outlineLvl w:val="1"/>
    </w:pPr>
    <w:rPr>
      <w:rFonts w:asciiTheme="minorHAnsi" w:eastAsiaTheme="majorEastAsia" w:hAnsiTheme="minorHAnsi" w:cstheme="minorHAnsi"/>
      <w:b/>
      <w:sz w:val="22"/>
      <w:szCs w:val="22"/>
      <w:lang w:eastAsia="en-US"/>
    </w:rPr>
  </w:style>
  <w:style w:type="paragraph" w:customStyle="1" w:styleId="Encabezado3">
    <w:name w:val="Encabezado 3"/>
    <w:basedOn w:val="Normal"/>
    <w:next w:val="Normal"/>
    <w:uiPriority w:val="9"/>
    <w:unhideWhenUsed/>
    <w:qFormat/>
    <w:rsid w:val="00DA2141"/>
    <w:pPr>
      <w:keepNext/>
      <w:keepLines/>
      <w:numPr>
        <w:ilvl w:val="2"/>
        <w:numId w:val="8"/>
      </w:numPr>
      <w:suppressAutoHyphens w:val="0"/>
      <w:spacing w:before="40"/>
      <w:outlineLvl w:val="2"/>
    </w:pPr>
    <w:rPr>
      <w:rFonts w:asciiTheme="minorHAnsi" w:eastAsiaTheme="majorEastAsia" w:hAnsiTheme="minorHAnsi" w:cstheme="majorBidi"/>
      <w:i/>
      <w:sz w:val="22"/>
      <w:szCs w:val="24"/>
      <w:u w:val="single"/>
      <w:lang w:eastAsia="en-US"/>
    </w:rPr>
  </w:style>
  <w:style w:type="paragraph" w:customStyle="1" w:styleId="Encabezado4">
    <w:name w:val="Encabezado 4"/>
    <w:basedOn w:val="Normal"/>
    <w:next w:val="Normal"/>
    <w:uiPriority w:val="9"/>
    <w:unhideWhenUsed/>
    <w:qFormat/>
    <w:rsid w:val="00DA2141"/>
    <w:pPr>
      <w:keepNext/>
      <w:keepLines/>
      <w:numPr>
        <w:ilvl w:val="3"/>
        <w:numId w:val="8"/>
      </w:numPr>
      <w:suppressAutoHyphens w:val="0"/>
      <w:spacing w:before="40"/>
      <w:outlineLvl w:val="3"/>
    </w:pPr>
    <w:rPr>
      <w:rFonts w:asciiTheme="minorHAnsi" w:eastAsiaTheme="majorEastAsia" w:hAnsiTheme="minorHAnsi" w:cstheme="majorBidi"/>
      <w:iCs/>
      <w:sz w:val="22"/>
      <w:szCs w:val="24"/>
      <w:u w:val="single"/>
      <w:lang w:eastAsia="en-US"/>
    </w:rPr>
  </w:style>
  <w:style w:type="paragraph" w:customStyle="1" w:styleId="Encabezado5">
    <w:name w:val="Encabezado 5"/>
    <w:basedOn w:val="Normal"/>
    <w:next w:val="Normal"/>
    <w:uiPriority w:val="9"/>
    <w:unhideWhenUsed/>
    <w:qFormat/>
    <w:rsid w:val="00DA2141"/>
    <w:pPr>
      <w:keepNext/>
      <w:keepLines/>
      <w:numPr>
        <w:ilvl w:val="4"/>
        <w:numId w:val="8"/>
      </w:numPr>
      <w:suppressAutoHyphens w:val="0"/>
      <w:spacing w:before="40"/>
      <w:outlineLvl w:val="4"/>
    </w:pPr>
    <w:rPr>
      <w:rFonts w:ascii="Lato" w:eastAsiaTheme="majorEastAsia" w:hAnsi="Lato" w:cstheme="majorBidi"/>
      <w:i/>
      <w:color w:val="E36C0A" w:themeColor="accent6" w:themeShade="BF"/>
      <w:sz w:val="24"/>
      <w:szCs w:val="24"/>
      <w:lang w:val="en-US" w:eastAsia="en-US"/>
    </w:rPr>
  </w:style>
  <w:style w:type="paragraph" w:customStyle="1" w:styleId="Encabezado6">
    <w:name w:val="Encabezado 6"/>
    <w:basedOn w:val="Normal"/>
    <w:next w:val="Normal"/>
    <w:uiPriority w:val="9"/>
    <w:semiHidden/>
    <w:unhideWhenUsed/>
    <w:qFormat/>
    <w:rsid w:val="00DA2141"/>
    <w:pPr>
      <w:keepNext/>
      <w:keepLines/>
      <w:numPr>
        <w:ilvl w:val="5"/>
        <w:numId w:val="8"/>
      </w:numPr>
      <w:suppressAutoHyphens w:val="0"/>
      <w:spacing w:before="40"/>
      <w:outlineLvl w:val="5"/>
    </w:pPr>
    <w:rPr>
      <w:rFonts w:asciiTheme="majorHAnsi" w:eastAsiaTheme="majorEastAsia" w:hAnsiTheme="majorHAnsi" w:cstheme="majorBidi"/>
      <w:color w:val="243F60" w:themeColor="accent1" w:themeShade="7F"/>
      <w:sz w:val="24"/>
      <w:szCs w:val="24"/>
      <w:lang w:val="en-US" w:eastAsia="en-US"/>
    </w:rPr>
  </w:style>
  <w:style w:type="paragraph" w:customStyle="1" w:styleId="Encabezado7">
    <w:name w:val="Encabezado 7"/>
    <w:basedOn w:val="Normal"/>
    <w:next w:val="Normal"/>
    <w:uiPriority w:val="9"/>
    <w:semiHidden/>
    <w:unhideWhenUsed/>
    <w:qFormat/>
    <w:rsid w:val="00DA2141"/>
    <w:pPr>
      <w:keepNext/>
      <w:keepLines/>
      <w:numPr>
        <w:ilvl w:val="6"/>
        <w:numId w:val="8"/>
      </w:numPr>
      <w:suppressAutoHyphens w:val="0"/>
      <w:spacing w:before="40"/>
      <w:outlineLvl w:val="6"/>
    </w:pPr>
    <w:rPr>
      <w:rFonts w:asciiTheme="majorHAnsi" w:eastAsiaTheme="majorEastAsia" w:hAnsiTheme="majorHAnsi" w:cstheme="majorBidi"/>
      <w:i/>
      <w:iCs/>
      <w:color w:val="243F60" w:themeColor="accent1" w:themeShade="7F"/>
      <w:sz w:val="24"/>
      <w:szCs w:val="24"/>
      <w:lang w:val="en-US" w:eastAsia="en-US"/>
    </w:rPr>
  </w:style>
  <w:style w:type="paragraph" w:customStyle="1" w:styleId="Encabezado8">
    <w:name w:val="Encabezado 8"/>
    <w:basedOn w:val="Normal"/>
    <w:next w:val="Normal"/>
    <w:uiPriority w:val="9"/>
    <w:semiHidden/>
    <w:unhideWhenUsed/>
    <w:qFormat/>
    <w:rsid w:val="00DA2141"/>
    <w:pPr>
      <w:keepNext/>
      <w:keepLines/>
      <w:numPr>
        <w:ilvl w:val="7"/>
        <w:numId w:val="8"/>
      </w:numPr>
      <w:suppressAutoHyphens w:val="0"/>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customStyle="1" w:styleId="Encabezado9">
    <w:name w:val="Encabezado 9"/>
    <w:basedOn w:val="Normal"/>
    <w:next w:val="Normal"/>
    <w:uiPriority w:val="9"/>
    <w:semiHidden/>
    <w:unhideWhenUsed/>
    <w:qFormat/>
    <w:rsid w:val="00DA2141"/>
    <w:pPr>
      <w:keepNext/>
      <w:keepLines/>
      <w:numPr>
        <w:ilvl w:val="8"/>
        <w:numId w:val="8"/>
      </w:numPr>
      <w:suppressAutoHyphens w:val="0"/>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customStyle="1" w:styleId="Ttulo2Car">
    <w:name w:val="Título 2 Car"/>
    <w:basedOn w:val="Fuentedeprrafopredeter"/>
    <w:link w:val="Encabezado2"/>
    <w:uiPriority w:val="9"/>
    <w:qFormat/>
    <w:rsid w:val="00DA2141"/>
    <w:rPr>
      <w:rFonts w:asciiTheme="minorHAnsi" w:eastAsiaTheme="majorEastAsia" w:hAnsiTheme="minorHAnsi" w:cstheme="minorHAnsi"/>
      <w:b/>
      <w:sz w:val="22"/>
      <w:szCs w:val="22"/>
      <w:lang w:eastAsia="en-US"/>
    </w:rPr>
  </w:style>
  <w:style w:type="table" w:styleId="Tablaconcuadrcula">
    <w:name w:val="Table Grid"/>
    <w:basedOn w:val="Tablanormal"/>
    <w:rsid w:val="00C8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F03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8620112">
      <w:bodyDiv w:val="1"/>
      <w:marLeft w:val="0"/>
      <w:marRight w:val="0"/>
      <w:marTop w:val="0"/>
      <w:marBottom w:val="0"/>
      <w:divBdr>
        <w:top w:val="none" w:sz="0" w:space="0" w:color="auto"/>
        <w:left w:val="none" w:sz="0" w:space="0" w:color="auto"/>
        <w:bottom w:val="none" w:sz="0" w:space="0" w:color="auto"/>
        <w:right w:val="none" w:sz="0" w:space="0" w:color="auto"/>
      </w:divBdr>
    </w:div>
    <w:div w:id="815799938">
      <w:bodyDiv w:val="1"/>
      <w:marLeft w:val="0"/>
      <w:marRight w:val="0"/>
      <w:marTop w:val="0"/>
      <w:marBottom w:val="0"/>
      <w:divBdr>
        <w:top w:val="none" w:sz="0" w:space="0" w:color="auto"/>
        <w:left w:val="none" w:sz="0" w:space="0" w:color="auto"/>
        <w:bottom w:val="none" w:sz="0" w:space="0" w:color="auto"/>
        <w:right w:val="none" w:sz="0" w:space="0" w:color="auto"/>
      </w:divBdr>
    </w:div>
    <w:div w:id="825825997">
      <w:bodyDiv w:val="1"/>
      <w:marLeft w:val="0"/>
      <w:marRight w:val="0"/>
      <w:marTop w:val="0"/>
      <w:marBottom w:val="0"/>
      <w:divBdr>
        <w:top w:val="none" w:sz="0" w:space="0" w:color="auto"/>
        <w:left w:val="none" w:sz="0" w:space="0" w:color="auto"/>
        <w:bottom w:val="none" w:sz="0" w:space="0" w:color="auto"/>
        <w:right w:val="none" w:sz="0" w:space="0" w:color="auto"/>
      </w:divBdr>
    </w:div>
    <w:div w:id="1492257635">
      <w:bodyDiv w:val="1"/>
      <w:marLeft w:val="0"/>
      <w:marRight w:val="0"/>
      <w:marTop w:val="0"/>
      <w:marBottom w:val="0"/>
      <w:divBdr>
        <w:top w:val="none" w:sz="0" w:space="0" w:color="auto"/>
        <w:left w:val="none" w:sz="0" w:space="0" w:color="auto"/>
        <w:bottom w:val="none" w:sz="0" w:space="0" w:color="auto"/>
        <w:right w:val="none" w:sz="0" w:space="0" w:color="auto"/>
      </w:divBdr>
    </w:div>
    <w:div w:id="1492599237">
      <w:bodyDiv w:val="1"/>
      <w:marLeft w:val="0"/>
      <w:marRight w:val="0"/>
      <w:marTop w:val="0"/>
      <w:marBottom w:val="0"/>
      <w:divBdr>
        <w:top w:val="none" w:sz="0" w:space="0" w:color="auto"/>
        <w:left w:val="none" w:sz="0" w:space="0" w:color="auto"/>
        <w:bottom w:val="none" w:sz="0" w:space="0" w:color="auto"/>
        <w:right w:val="none" w:sz="0" w:space="0" w:color="auto"/>
      </w:divBdr>
    </w:div>
    <w:div w:id="1661497517">
      <w:bodyDiv w:val="1"/>
      <w:marLeft w:val="0"/>
      <w:marRight w:val="0"/>
      <w:marTop w:val="0"/>
      <w:marBottom w:val="0"/>
      <w:divBdr>
        <w:top w:val="none" w:sz="0" w:space="0" w:color="auto"/>
        <w:left w:val="none" w:sz="0" w:space="0" w:color="auto"/>
        <w:bottom w:val="none" w:sz="0" w:space="0" w:color="auto"/>
        <w:right w:val="none" w:sz="0" w:space="0" w:color="auto"/>
      </w:divBdr>
    </w:div>
    <w:div w:id="1733577528">
      <w:bodyDiv w:val="1"/>
      <w:marLeft w:val="0"/>
      <w:marRight w:val="0"/>
      <w:marTop w:val="0"/>
      <w:marBottom w:val="0"/>
      <w:divBdr>
        <w:top w:val="none" w:sz="0" w:space="0" w:color="auto"/>
        <w:left w:val="none" w:sz="0" w:space="0" w:color="auto"/>
        <w:bottom w:val="none" w:sz="0" w:space="0" w:color="auto"/>
        <w:right w:val="none" w:sz="0" w:space="0" w:color="auto"/>
      </w:divBdr>
    </w:div>
    <w:div w:id="1900743055">
      <w:bodyDiv w:val="1"/>
      <w:marLeft w:val="0"/>
      <w:marRight w:val="0"/>
      <w:marTop w:val="0"/>
      <w:marBottom w:val="0"/>
      <w:divBdr>
        <w:top w:val="none" w:sz="0" w:space="0" w:color="auto"/>
        <w:left w:val="none" w:sz="0" w:space="0" w:color="auto"/>
        <w:bottom w:val="none" w:sz="0" w:space="0" w:color="auto"/>
        <w:right w:val="none" w:sz="0" w:space="0" w:color="auto"/>
      </w:divBdr>
      <w:divsChild>
        <w:div w:id="938679464">
          <w:marLeft w:val="0"/>
          <w:marRight w:val="0"/>
          <w:marTop w:val="0"/>
          <w:marBottom w:val="0"/>
          <w:divBdr>
            <w:top w:val="none" w:sz="0" w:space="0" w:color="auto"/>
            <w:left w:val="none" w:sz="0" w:space="0" w:color="auto"/>
            <w:bottom w:val="none" w:sz="0" w:space="0" w:color="auto"/>
            <w:right w:val="none" w:sz="0" w:space="0" w:color="auto"/>
          </w:divBdr>
          <w:divsChild>
            <w:div w:id="711463872">
              <w:marLeft w:val="0"/>
              <w:marRight w:val="0"/>
              <w:marTop w:val="0"/>
              <w:marBottom w:val="0"/>
              <w:divBdr>
                <w:top w:val="none" w:sz="0" w:space="0" w:color="auto"/>
                <w:left w:val="none" w:sz="0" w:space="0" w:color="auto"/>
                <w:bottom w:val="none" w:sz="0" w:space="0" w:color="auto"/>
                <w:right w:val="none" w:sz="0" w:space="0" w:color="auto"/>
              </w:divBdr>
              <w:divsChild>
                <w:div w:id="1765876990">
                  <w:marLeft w:val="0"/>
                  <w:marRight w:val="0"/>
                  <w:marTop w:val="0"/>
                  <w:marBottom w:val="0"/>
                  <w:divBdr>
                    <w:top w:val="none" w:sz="0" w:space="0" w:color="auto"/>
                    <w:left w:val="none" w:sz="0" w:space="0" w:color="auto"/>
                    <w:bottom w:val="none" w:sz="0" w:space="0" w:color="auto"/>
                    <w:right w:val="none" w:sz="0" w:space="0" w:color="auto"/>
                  </w:divBdr>
                  <w:divsChild>
                    <w:div w:id="298268255">
                      <w:marLeft w:val="0"/>
                      <w:marRight w:val="0"/>
                      <w:marTop w:val="0"/>
                      <w:marBottom w:val="0"/>
                      <w:divBdr>
                        <w:top w:val="none" w:sz="0" w:space="0" w:color="auto"/>
                        <w:left w:val="none" w:sz="0" w:space="0" w:color="auto"/>
                        <w:bottom w:val="none" w:sz="0" w:space="0" w:color="auto"/>
                        <w:right w:val="none" w:sz="0" w:space="0" w:color="auto"/>
                      </w:divBdr>
                      <w:divsChild>
                        <w:div w:id="34871858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sChild>
                                <w:div w:id="29190641">
                                  <w:marLeft w:val="0"/>
                                  <w:marRight w:val="0"/>
                                  <w:marTop w:val="0"/>
                                  <w:marBottom w:val="0"/>
                                  <w:divBdr>
                                    <w:top w:val="none" w:sz="0" w:space="0" w:color="auto"/>
                                    <w:left w:val="none" w:sz="0" w:space="0" w:color="auto"/>
                                    <w:bottom w:val="none" w:sz="0" w:space="0" w:color="auto"/>
                                    <w:right w:val="none" w:sz="0" w:space="0" w:color="auto"/>
                                  </w:divBdr>
                                  <w:divsChild>
                                    <w:div w:id="850610638">
                                      <w:marLeft w:val="0"/>
                                      <w:marRight w:val="0"/>
                                      <w:marTop w:val="0"/>
                                      <w:marBottom w:val="0"/>
                                      <w:divBdr>
                                        <w:top w:val="none" w:sz="0" w:space="0" w:color="auto"/>
                                        <w:left w:val="none" w:sz="0" w:space="0" w:color="auto"/>
                                        <w:bottom w:val="none" w:sz="0" w:space="0" w:color="auto"/>
                                        <w:right w:val="none" w:sz="0" w:space="0" w:color="auto"/>
                                      </w:divBdr>
                                      <w:divsChild>
                                        <w:div w:id="586311218">
                                          <w:marLeft w:val="0"/>
                                          <w:marRight w:val="0"/>
                                          <w:marTop w:val="0"/>
                                          <w:marBottom w:val="0"/>
                                          <w:divBdr>
                                            <w:top w:val="none" w:sz="0" w:space="0" w:color="auto"/>
                                            <w:left w:val="none" w:sz="0" w:space="0" w:color="auto"/>
                                            <w:bottom w:val="none" w:sz="0" w:space="0" w:color="auto"/>
                                            <w:right w:val="none" w:sz="0" w:space="0" w:color="auto"/>
                                          </w:divBdr>
                                          <w:divsChild>
                                            <w:div w:id="542600778">
                                              <w:marLeft w:val="0"/>
                                              <w:marRight w:val="0"/>
                                              <w:marTop w:val="0"/>
                                              <w:marBottom w:val="0"/>
                                              <w:divBdr>
                                                <w:top w:val="none" w:sz="0" w:space="0" w:color="auto"/>
                                                <w:left w:val="none" w:sz="0" w:space="0" w:color="auto"/>
                                                <w:bottom w:val="none" w:sz="0" w:space="0" w:color="auto"/>
                                                <w:right w:val="none" w:sz="0" w:space="0" w:color="auto"/>
                                              </w:divBdr>
                                              <w:divsChild>
                                                <w:div w:id="1534998703">
                                                  <w:marLeft w:val="0"/>
                                                  <w:marRight w:val="0"/>
                                                  <w:marTop w:val="0"/>
                                                  <w:marBottom w:val="0"/>
                                                  <w:divBdr>
                                                    <w:top w:val="none" w:sz="0" w:space="0" w:color="auto"/>
                                                    <w:left w:val="none" w:sz="0" w:space="0" w:color="auto"/>
                                                    <w:bottom w:val="none" w:sz="0" w:space="0" w:color="auto"/>
                                                    <w:right w:val="none" w:sz="0" w:space="0" w:color="auto"/>
                                                  </w:divBdr>
                                                  <w:divsChild>
                                                    <w:div w:id="1198156153">
                                                      <w:marLeft w:val="0"/>
                                                      <w:marRight w:val="0"/>
                                                      <w:marTop w:val="0"/>
                                                      <w:marBottom w:val="0"/>
                                                      <w:divBdr>
                                                        <w:top w:val="none" w:sz="0" w:space="0" w:color="auto"/>
                                                        <w:left w:val="none" w:sz="0" w:space="0" w:color="auto"/>
                                                        <w:bottom w:val="none" w:sz="0" w:space="0" w:color="auto"/>
                                                        <w:right w:val="none" w:sz="0" w:space="0" w:color="auto"/>
                                                      </w:divBdr>
                                                      <w:divsChild>
                                                        <w:div w:id="428895291">
                                                          <w:marLeft w:val="0"/>
                                                          <w:marRight w:val="0"/>
                                                          <w:marTop w:val="0"/>
                                                          <w:marBottom w:val="0"/>
                                                          <w:divBdr>
                                                            <w:top w:val="none" w:sz="0" w:space="0" w:color="auto"/>
                                                            <w:left w:val="none" w:sz="0" w:space="0" w:color="auto"/>
                                                            <w:bottom w:val="none" w:sz="0" w:space="0" w:color="auto"/>
                                                            <w:right w:val="none" w:sz="0" w:space="0" w:color="auto"/>
                                                          </w:divBdr>
                                                          <w:divsChild>
                                                            <w:div w:id="923492736">
                                                              <w:marLeft w:val="0"/>
                                                              <w:marRight w:val="0"/>
                                                              <w:marTop w:val="0"/>
                                                              <w:marBottom w:val="0"/>
                                                              <w:divBdr>
                                                                <w:top w:val="none" w:sz="0" w:space="0" w:color="auto"/>
                                                                <w:left w:val="none" w:sz="0" w:space="0" w:color="auto"/>
                                                                <w:bottom w:val="none" w:sz="0" w:space="0" w:color="auto"/>
                                                                <w:right w:val="none" w:sz="0" w:space="0" w:color="auto"/>
                                                              </w:divBdr>
                                                              <w:divsChild>
                                                                <w:div w:id="583800078">
                                                                  <w:marLeft w:val="0"/>
                                                                  <w:marRight w:val="0"/>
                                                                  <w:marTop w:val="0"/>
                                                                  <w:marBottom w:val="0"/>
                                                                  <w:divBdr>
                                                                    <w:top w:val="none" w:sz="0" w:space="0" w:color="auto"/>
                                                                    <w:left w:val="none" w:sz="0" w:space="0" w:color="auto"/>
                                                                    <w:bottom w:val="none" w:sz="0" w:space="0" w:color="auto"/>
                                                                    <w:right w:val="none" w:sz="0" w:space="0" w:color="auto"/>
                                                                  </w:divBdr>
                                                                  <w:divsChild>
                                                                    <w:div w:id="1323970514">
                                                                      <w:marLeft w:val="0"/>
                                                                      <w:marRight w:val="0"/>
                                                                      <w:marTop w:val="0"/>
                                                                      <w:marBottom w:val="0"/>
                                                                      <w:divBdr>
                                                                        <w:top w:val="none" w:sz="0" w:space="0" w:color="auto"/>
                                                                        <w:left w:val="none" w:sz="0" w:space="0" w:color="auto"/>
                                                                        <w:bottom w:val="none" w:sz="0" w:space="0" w:color="auto"/>
                                                                        <w:right w:val="none" w:sz="0" w:space="0" w:color="auto"/>
                                                                      </w:divBdr>
                                                                      <w:divsChild>
                                                                        <w:div w:id="798181560">
                                                                          <w:marLeft w:val="0"/>
                                                                          <w:marRight w:val="0"/>
                                                                          <w:marTop w:val="0"/>
                                                                          <w:marBottom w:val="0"/>
                                                                          <w:divBdr>
                                                                            <w:top w:val="none" w:sz="0" w:space="0" w:color="auto"/>
                                                                            <w:left w:val="none" w:sz="0" w:space="0" w:color="auto"/>
                                                                            <w:bottom w:val="none" w:sz="0" w:space="0" w:color="auto"/>
                                                                            <w:right w:val="none" w:sz="0" w:space="0" w:color="auto"/>
                                                                          </w:divBdr>
                                                                          <w:divsChild>
                                                                            <w:div w:id="1260143488">
                                                                              <w:marLeft w:val="0"/>
                                                                              <w:marRight w:val="0"/>
                                                                              <w:marTop w:val="0"/>
                                                                              <w:marBottom w:val="0"/>
                                                                              <w:divBdr>
                                                                                <w:top w:val="none" w:sz="0" w:space="0" w:color="auto"/>
                                                                                <w:left w:val="none" w:sz="0" w:space="0" w:color="auto"/>
                                                                                <w:bottom w:val="none" w:sz="0" w:space="0" w:color="auto"/>
                                                                                <w:right w:val="none" w:sz="0" w:space="0" w:color="auto"/>
                                                                              </w:divBdr>
                                                                              <w:divsChild>
                                                                                <w:div w:id="1896964548">
                                                                                  <w:marLeft w:val="0"/>
                                                                                  <w:marRight w:val="0"/>
                                                                                  <w:marTop w:val="0"/>
                                                                                  <w:marBottom w:val="0"/>
                                                                                  <w:divBdr>
                                                                                    <w:top w:val="none" w:sz="0" w:space="0" w:color="auto"/>
                                                                                    <w:left w:val="none" w:sz="0" w:space="0" w:color="auto"/>
                                                                                    <w:bottom w:val="none" w:sz="0" w:space="0" w:color="auto"/>
                                                                                    <w:right w:val="none" w:sz="0" w:space="0" w:color="auto"/>
                                                                                  </w:divBdr>
                                                                                  <w:divsChild>
                                                                                    <w:div w:id="237130937">
                                                                                      <w:marLeft w:val="0"/>
                                                                                      <w:marRight w:val="0"/>
                                                                                      <w:marTop w:val="0"/>
                                                                                      <w:marBottom w:val="0"/>
                                                                                      <w:divBdr>
                                                                                        <w:top w:val="none" w:sz="0" w:space="0" w:color="auto"/>
                                                                                        <w:left w:val="none" w:sz="0" w:space="0" w:color="auto"/>
                                                                                        <w:bottom w:val="none" w:sz="0" w:space="0" w:color="auto"/>
                                                                                        <w:right w:val="none" w:sz="0" w:space="0" w:color="auto"/>
                                                                                      </w:divBdr>
                                                                                      <w:divsChild>
                                                                                        <w:div w:id="459878043">
                                                                                          <w:marLeft w:val="0"/>
                                                                                          <w:marRight w:val="0"/>
                                                                                          <w:marTop w:val="0"/>
                                                                                          <w:marBottom w:val="0"/>
                                                                                          <w:divBdr>
                                                                                            <w:top w:val="none" w:sz="0" w:space="0" w:color="auto"/>
                                                                                            <w:left w:val="none" w:sz="0" w:space="0" w:color="auto"/>
                                                                                            <w:bottom w:val="none" w:sz="0" w:space="0" w:color="auto"/>
                                                                                            <w:right w:val="none" w:sz="0" w:space="0" w:color="auto"/>
                                                                                          </w:divBdr>
                                                                                          <w:divsChild>
                                                                                            <w:div w:id="2080714969">
                                                                                              <w:marLeft w:val="0"/>
                                                                                              <w:marRight w:val="0"/>
                                                                                              <w:marTop w:val="0"/>
                                                                                              <w:marBottom w:val="0"/>
                                                                                              <w:divBdr>
                                                                                                <w:top w:val="none" w:sz="0" w:space="0" w:color="auto"/>
                                                                                                <w:left w:val="none" w:sz="0" w:space="0" w:color="auto"/>
                                                                                                <w:bottom w:val="none" w:sz="0" w:space="0" w:color="auto"/>
                                                                                                <w:right w:val="none" w:sz="0" w:space="0" w:color="auto"/>
                                                                                              </w:divBdr>
                                                                                              <w:divsChild>
                                                                                                <w:div w:id="39482062">
                                                                                                  <w:marLeft w:val="0"/>
                                                                                                  <w:marRight w:val="0"/>
                                                                                                  <w:marTop w:val="0"/>
                                                                                                  <w:marBottom w:val="0"/>
                                                                                                  <w:divBdr>
                                                                                                    <w:top w:val="none" w:sz="0" w:space="0" w:color="auto"/>
                                                                                                    <w:left w:val="none" w:sz="0" w:space="0" w:color="auto"/>
                                                                                                    <w:bottom w:val="none" w:sz="0" w:space="0" w:color="auto"/>
                                                                                                    <w:right w:val="none" w:sz="0" w:space="0" w:color="auto"/>
                                                                                                  </w:divBdr>
                                                                                                  <w:divsChild>
                                                                                                    <w:div w:id="982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884444">
      <w:bodyDiv w:val="1"/>
      <w:marLeft w:val="0"/>
      <w:marRight w:val="0"/>
      <w:marTop w:val="0"/>
      <w:marBottom w:val="0"/>
      <w:divBdr>
        <w:top w:val="none" w:sz="0" w:space="0" w:color="auto"/>
        <w:left w:val="none" w:sz="0" w:space="0" w:color="auto"/>
        <w:bottom w:val="none" w:sz="0" w:space="0" w:color="auto"/>
        <w:right w:val="none" w:sz="0" w:space="0" w:color="auto"/>
      </w:divBdr>
      <w:divsChild>
        <w:div w:id="1802072302">
          <w:marLeft w:val="0"/>
          <w:marRight w:val="0"/>
          <w:marTop w:val="0"/>
          <w:marBottom w:val="0"/>
          <w:divBdr>
            <w:top w:val="none" w:sz="0" w:space="0" w:color="auto"/>
            <w:left w:val="none" w:sz="0" w:space="0" w:color="auto"/>
            <w:bottom w:val="none" w:sz="0" w:space="0" w:color="auto"/>
            <w:right w:val="none" w:sz="0" w:space="0" w:color="auto"/>
          </w:divBdr>
          <w:divsChild>
            <w:div w:id="1255671094">
              <w:marLeft w:val="0"/>
              <w:marRight w:val="0"/>
              <w:marTop w:val="0"/>
              <w:marBottom w:val="0"/>
              <w:divBdr>
                <w:top w:val="none" w:sz="0" w:space="0" w:color="auto"/>
                <w:left w:val="none" w:sz="0" w:space="0" w:color="auto"/>
                <w:bottom w:val="none" w:sz="0" w:space="0" w:color="auto"/>
                <w:right w:val="none" w:sz="0" w:space="0" w:color="auto"/>
              </w:divBdr>
              <w:divsChild>
                <w:div w:id="1421413699">
                  <w:marLeft w:val="0"/>
                  <w:marRight w:val="0"/>
                  <w:marTop w:val="0"/>
                  <w:marBottom w:val="0"/>
                  <w:divBdr>
                    <w:top w:val="none" w:sz="0" w:space="0" w:color="auto"/>
                    <w:left w:val="none" w:sz="0" w:space="0" w:color="auto"/>
                    <w:bottom w:val="none" w:sz="0" w:space="0" w:color="auto"/>
                    <w:right w:val="none" w:sz="0" w:space="0" w:color="auto"/>
                  </w:divBdr>
                  <w:divsChild>
                    <w:div w:id="396049111">
                      <w:marLeft w:val="0"/>
                      <w:marRight w:val="0"/>
                      <w:marTop w:val="0"/>
                      <w:marBottom w:val="0"/>
                      <w:divBdr>
                        <w:top w:val="none" w:sz="0" w:space="0" w:color="auto"/>
                        <w:left w:val="none" w:sz="0" w:space="0" w:color="auto"/>
                        <w:bottom w:val="none" w:sz="0" w:space="0" w:color="auto"/>
                        <w:right w:val="none" w:sz="0" w:space="0" w:color="auto"/>
                      </w:divBdr>
                      <w:divsChild>
                        <w:div w:id="68041292">
                          <w:marLeft w:val="0"/>
                          <w:marRight w:val="0"/>
                          <w:marTop w:val="0"/>
                          <w:marBottom w:val="0"/>
                          <w:divBdr>
                            <w:top w:val="none" w:sz="0" w:space="0" w:color="auto"/>
                            <w:left w:val="none" w:sz="0" w:space="0" w:color="auto"/>
                            <w:bottom w:val="none" w:sz="0" w:space="0" w:color="auto"/>
                            <w:right w:val="none" w:sz="0" w:space="0" w:color="auto"/>
                          </w:divBdr>
                          <w:divsChild>
                            <w:div w:id="1254703092">
                              <w:marLeft w:val="0"/>
                              <w:marRight w:val="0"/>
                              <w:marTop w:val="0"/>
                              <w:marBottom w:val="0"/>
                              <w:divBdr>
                                <w:top w:val="none" w:sz="0" w:space="0" w:color="auto"/>
                                <w:left w:val="none" w:sz="0" w:space="0" w:color="auto"/>
                                <w:bottom w:val="none" w:sz="0" w:space="0" w:color="auto"/>
                                <w:right w:val="none" w:sz="0" w:space="0" w:color="auto"/>
                              </w:divBdr>
                              <w:divsChild>
                                <w:div w:id="203373964">
                                  <w:marLeft w:val="0"/>
                                  <w:marRight w:val="0"/>
                                  <w:marTop w:val="0"/>
                                  <w:marBottom w:val="0"/>
                                  <w:divBdr>
                                    <w:top w:val="none" w:sz="0" w:space="0" w:color="auto"/>
                                    <w:left w:val="none" w:sz="0" w:space="0" w:color="auto"/>
                                    <w:bottom w:val="none" w:sz="0" w:space="0" w:color="auto"/>
                                    <w:right w:val="none" w:sz="0" w:space="0" w:color="auto"/>
                                  </w:divBdr>
                                  <w:divsChild>
                                    <w:div w:id="1086070396">
                                      <w:marLeft w:val="0"/>
                                      <w:marRight w:val="0"/>
                                      <w:marTop w:val="0"/>
                                      <w:marBottom w:val="0"/>
                                      <w:divBdr>
                                        <w:top w:val="none" w:sz="0" w:space="0" w:color="auto"/>
                                        <w:left w:val="none" w:sz="0" w:space="0" w:color="auto"/>
                                        <w:bottom w:val="none" w:sz="0" w:space="0" w:color="auto"/>
                                        <w:right w:val="none" w:sz="0" w:space="0" w:color="auto"/>
                                      </w:divBdr>
                                      <w:divsChild>
                                        <w:div w:id="339087816">
                                          <w:marLeft w:val="0"/>
                                          <w:marRight w:val="0"/>
                                          <w:marTop w:val="0"/>
                                          <w:marBottom w:val="0"/>
                                          <w:divBdr>
                                            <w:top w:val="none" w:sz="0" w:space="0" w:color="auto"/>
                                            <w:left w:val="none" w:sz="0" w:space="0" w:color="auto"/>
                                            <w:bottom w:val="none" w:sz="0" w:space="0" w:color="auto"/>
                                            <w:right w:val="none" w:sz="0" w:space="0" w:color="auto"/>
                                          </w:divBdr>
                                          <w:divsChild>
                                            <w:div w:id="353461639">
                                              <w:marLeft w:val="0"/>
                                              <w:marRight w:val="0"/>
                                              <w:marTop w:val="0"/>
                                              <w:marBottom w:val="0"/>
                                              <w:divBdr>
                                                <w:top w:val="none" w:sz="0" w:space="0" w:color="auto"/>
                                                <w:left w:val="none" w:sz="0" w:space="0" w:color="auto"/>
                                                <w:bottom w:val="none" w:sz="0" w:space="0" w:color="auto"/>
                                                <w:right w:val="none" w:sz="0" w:space="0" w:color="auto"/>
                                              </w:divBdr>
                                              <w:divsChild>
                                                <w:div w:id="1532842857">
                                                  <w:marLeft w:val="0"/>
                                                  <w:marRight w:val="0"/>
                                                  <w:marTop w:val="0"/>
                                                  <w:marBottom w:val="0"/>
                                                  <w:divBdr>
                                                    <w:top w:val="none" w:sz="0" w:space="0" w:color="auto"/>
                                                    <w:left w:val="none" w:sz="0" w:space="0" w:color="auto"/>
                                                    <w:bottom w:val="none" w:sz="0" w:space="0" w:color="auto"/>
                                                    <w:right w:val="none" w:sz="0" w:space="0" w:color="auto"/>
                                                  </w:divBdr>
                                                  <w:divsChild>
                                                    <w:div w:id="1928028366">
                                                      <w:marLeft w:val="0"/>
                                                      <w:marRight w:val="0"/>
                                                      <w:marTop w:val="0"/>
                                                      <w:marBottom w:val="0"/>
                                                      <w:divBdr>
                                                        <w:top w:val="none" w:sz="0" w:space="0" w:color="auto"/>
                                                        <w:left w:val="none" w:sz="0" w:space="0" w:color="auto"/>
                                                        <w:bottom w:val="none" w:sz="0" w:space="0" w:color="auto"/>
                                                        <w:right w:val="none" w:sz="0" w:space="0" w:color="auto"/>
                                                      </w:divBdr>
                                                      <w:divsChild>
                                                        <w:div w:id="831331573">
                                                          <w:marLeft w:val="0"/>
                                                          <w:marRight w:val="0"/>
                                                          <w:marTop w:val="0"/>
                                                          <w:marBottom w:val="0"/>
                                                          <w:divBdr>
                                                            <w:top w:val="none" w:sz="0" w:space="0" w:color="auto"/>
                                                            <w:left w:val="none" w:sz="0" w:space="0" w:color="auto"/>
                                                            <w:bottom w:val="none" w:sz="0" w:space="0" w:color="auto"/>
                                                            <w:right w:val="none" w:sz="0" w:space="0" w:color="auto"/>
                                                          </w:divBdr>
                                                          <w:divsChild>
                                                            <w:div w:id="110638185">
                                                              <w:marLeft w:val="0"/>
                                                              <w:marRight w:val="0"/>
                                                              <w:marTop w:val="0"/>
                                                              <w:marBottom w:val="0"/>
                                                              <w:divBdr>
                                                                <w:top w:val="none" w:sz="0" w:space="0" w:color="auto"/>
                                                                <w:left w:val="none" w:sz="0" w:space="0" w:color="auto"/>
                                                                <w:bottom w:val="none" w:sz="0" w:space="0" w:color="auto"/>
                                                                <w:right w:val="none" w:sz="0" w:space="0" w:color="auto"/>
                                                              </w:divBdr>
                                                              <w:divsChild>
                                                                <w:div w:id="1366563755">
                                                                  <w:marLeft w:val="0"/>
                                                                  <w:marRight w:val="0"/>
                                                                  <w:marTop w:val="0"/>
                                                                  <w:marBottom w:val="0"/>
                                                                  <w:divBdr>
                                                                    <w:top w:val="none" w:sz="0" w:space="0" w:color="auto"/>
                                                                    <w:left w:val="none" w:sz="0" w:space="0" w:color="auto"/>
                                                                    <w:bottom w:val="none" w:sz="0" w:space="0" w:color="auto"/>
                                                                    <w:right w:val="none" w:sz="0" w:space="0" w:color="auto"/>
                                                                  </w:divBdr>
                                                                  <w:divsChild>
                                                                    <w:div w:id="1218976528">
                                                                      <w:marLeft w:val="0"/>
                                                                      <w:marRight w:val="0"/>
                                                                      <w:marTop w:val="0"/>
                                                                      <w:marBottom w:val="0"/>
                                                                      <w:divBdr>
                                                                        <w:top w:val="none" w:sz="0" w:space="0" w:color="auto"/>
                                                                        <w:left w:val="none" w:sz="0" w:space="0" w:color="auto"/>
                                                                        <w:bottom w:val="none" w:sz="0" w:space="0" w:color="auto"/>
                                                                        <w:right w:val="none" w:sz="0" w:space="0" w:color="auto"/>
                                                                      </w:divBdr>
                                                                      <w:divsChild>
                                                                        <w:div w:id="500312095">
                                                                          <w:marLeft w:val="0"/>
                                                                          <w:marRight w:val="0"/>
                                                                          <w:marTop w:val="0"/>
                                                                          <w:marBottom w:val="0"/>
                                                                          <w:divBdr>
                                                                            <w:top w:val="none" w:sz="0" w:space="0" w:color="auto"/>
                                                                            <w:left w:val="none" w:sz="0" w:space="0" w:color="auto"/>
                                                                            <w:bottom w:val="none" w:sz="0" w:space="0" w:color="auto"/>
                                                                            <w:right w:val="none" w:sz="0" w:space="0" w:color="auto"/>
                                                                          </w:divBdr>
                                                                          <w:divsChild>
                                                                            <w:div w:id="2068331428">
                                                                              <w:marLeft w:val="0"/>
                                                                              <w:marRight w:val="0"/>
                                                                              <w:marTop w:val="0"/>
                                                                              <w:marBottom w:val="0"/>
                                                                              <w:divBdr>
                                                                                <w:top w:val="none" w:sz="0" w:space="0" w:color="auto"/>
                                                                                <w:left w:val="none" w:sz="0" w:space="0" w:color="auto"/>
                                                                                <w:bottom w:val="none" w:sz="0" w:space="0" w:color="auto"/>
                                                                                <w:right w:val="none" w:sz="0" w:space="0" w:color="auto"/>
                                                                              </w:divBdr>
                                                                              <w:divsChild>
                                                                                <w:div w:id="122965838">
                                                                                  <w:marLeft w:val="0"/>
                                                                                  <w:marRight w:val="0"/>
                                                                                  <w:marTop w:val="0"/>
                                                                                  <w:marBottom w:val="0"/>
                                                                                  <w:divBdr>
                                                                                    <w:top w:val="none" w:sz="0" w:space="0" w:color="auto"/>
                                                                                    <w:left w:val="none" w:sz="0" w:space="0" w:color="auto"/>
                                                                                    <w:bottom w:val="none" w:sz="0" w:space="0" w:color="auto"/>
                                                                                    <w:right w:val="none" w:sz="0" w:space="0" w:color="auto"/>
                                                                                  </w:divBdr>
                                                                                  <w:divsChild>
                                                                                    <w:div w:id="1848591979">
                                                                                      <w:marLeft w:val="0"/>
                                                                                      <w:marRight w:val="0"/>
                                                                                      <w:marTop w:val="0"/>
                                                                                      <w:marBottom w:val="0"/>
                                                                                      <w:divBdr>
                                                                                        <w:top w:val="none" w:sz="0" w:space="0" w:color="auto"/>
                                                                                        <w:left w:val="none" w:sz="0" w:space="0" w:color="auto"/>
                                                                                        <w:bottom w:val="none" w:sz="0" w:space="0" w:color="auto"/>
                                                                                        <w:right w:val="none" w:sz="0" w:space="0" w:color="auto"/>
                                                                                      </w:divBdr>
                                                                                      <w:divsChild>
                                                                                        <w:div w:id="272253546">
                                                                                          <w:marLeft w:val="0"/>
                                                                                          <w:marRight w:val="0"/>
                                                                                          <w:marTop w:val="0"/>
                                                                                          <w:marBottom w:val="0"/>
                                                                                          <w:divBdr>
                                                                                            <w:top w:val="none" w:sz="0" w:space="0" w:color="auto"/>
                                                                                            <w:left w:val="none" w:sz="0" w:space="0" w:color="auto"/>
                                                                                            <w:bottom w:val="none" w:sz="0" w:space="0" w:color="auto"/>
                                                                                            <w:right w:val="none" w:sz="0" w:space="0" w:color="auto"/>
                                                                                          </w:divBdr>
                                                                                          <w:divsChild>
                                                                                            <w:div w:id="1197044451">
                                                                                              <w:marLeft w:val="0"/>
                                                                                              <w:marRight w:val="0"/>
                                                                                              <w:marTop w:val="0"/>
                                                                                              <w:marBottom w:val="0"/>
                                                                                              <w:divBdr>
                                                                                                <w:top w:val="none" w:sz="0" w:space="0" w:color="auto"/>
                                                                                                <w:left w:val="none" w:sz="0" w:space="0" w:color="auto"/>
                                                                                                <w:bottom w:val="none" w:sz="0" w:space="0" w:color="auto"/>
                                                                                                <w:right w:val="none" w:sz="0" w:space="0" w:color="auto"/>
                                                                                              </w:divBdr>
                                                                                              <w:divsChild>
                                                                                                <w:div w:id="531916872">
                                                                                                  <w:marLeft w:val="0"/>
                                                                                                  <w:marRight w:val="0"/>
                                                                                                  <w:marTop w:val="0"/>
                                                                                                  <w:marBottom w:val="0"/>
                                                                                                  <w:divBdr>
                                                                                                    <w:top w:val="none" w:sz="0" w:space="0" w:color="auto"/>
                                                                                                    <w:left w:val="none" w:sz="0" w:space="0" w:color="auto"/>
                                                                                                    <w:bottom w:val="none" w:sz="0" w:space="0" w:color="auto"/>
                                                                                                    <w:right w:val="none" w:sz="0" w:space="0" w:color="auto"/>
                                                                                                  </w:divBdr>
                                                                                                  <w:divsChild>
                                                                                                    <w:div w:id="2258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640">
      <w:bodyDiv w:val="1"/>
      <w:marLeft w:val="0"/>
      <w:marRight w:val="0"/>
      <w:marTop w:val="0"/>
      <w:marBottom w:val="0"/>
      <w:divBdr>
        <w:top w:val="none" w:sz="0" w:space="0" w:color="auto"/>
        <w:left w:val="none" w:sz="0" w:space="0" w:color="auto"/>
        <w:bottom w:val="none" w:sz="0" w:space="0" w:color="auto"/>
        <w:right w:val="none" w:sz="0" w:space="0" w:color="auto"/>
      </w:divBdr>
      <w:divsChild>
        <w:div w:id="650017747">
          <w:marLeft w:val="0"/>
          <w:marRight w:val="0"/>
          <w:marTop w:val="0"/>
          <w:marBottom w:val="0"/>
          <w:divBdr>
            <w:top w:val="none" w:sz="0" w:space="0" w:color="auto"/>
            <w:left w:val="none" w:sz="0" w:space="0" w:color="auto"/>
            <w:bottom w:val="none" w:sz="0" w:space="0" w:color="auto"/>
            <w:right w:val="none" w:sz="0" w:space="0" w:color="auto"/>
          </w:divBdr>
          <w:divsChild>
            <w:div w:id="666440916">
              <w:marLeft w:val="0"/>
              <w:marRight w:val="0"/>
              <w:marTop w:val="0"/>
              <w:marBottom w:val="0"/>
              <w:divBdr>
                <w:top w:val="none" w:sz="0" w:space="0" w:color="auto"/>
                <w:left w:val="none" w:sz="0" w:space="0" w:color="auto"/>
                <w:bottom w:val="none" w:sz="0" w:space="0" w:color="auto"/>
                <w:right w:val="none" w:sz="0" w:space="0" w:color="auto"/>
              </w:divBdr>
              <w:divsChild>
                <w:div w:id="1409421708">
                  <w:marLeft w:val="0"/>
                  <w:marRight w:val="0"/>
                  <w:marTop w:val="0"/>
                  <w:marBottom w:val="0"/>
                  <w:divBdr>
                    <w:top w:val="none" w:sz="0" w:space="0" w:color="auto"/>
                    <w:left w:val="none" w:sz="0" w:space="0" w:color="auto"/>
                    <w:bottom w:val="none" w:sz="0" w:space="0" w:color="auto"/>
                    <w:right w:val="none" w:sz="0" w:space="0" w:color="auto"/>
                  </w:divBdr>
                  <w:divsChild>
                    <w:div w:id="992486431">
                      <w:marLeft w:val="0"/>
                      <w:marRight w:val="0"/>
                      <w:marTop w:val="0"/>
                      <w:marBottom w:val="0"/>
                      <w:divBdr>
                        <w:top w:val="none" w:sz="0" w:space="0" w:color="auto"/>
                        <w:left w:val="none" w:sz="0" w:space="0" w:color="auto"/>
                        <w:bottom w:val="none" w:sz="0" w:space="0" w:color="auto"/>
                        <w:right w:val="none" w:sz="0" w:space="0" w:color="auto"/>
                      </w:divBdr>
                      <w:divsChild>
                        <w:div w:id="1603418398">
                          <w:marLeft w:val="0"/>
                          <w:marRight w:val="0"/>
                          <w:marTop w:val="0"/>
                          <w:marBottom w:val="0"/>
                          <w:divBdr>
                            <w:top w:val="none" w:sz="0" w:space="0" w:color="auto"/>
                            <w:left w:val="none" w:sz="0" w:space="0" w:color="auto"/>
                            <w:bottom w:val="none" w:sz="0" w:space="0" w:color="auto"/>
                            <w:right w:val="none" w:sz="0" w:space="0" w:color="auto"/>
                          </w:divBdr>
                          <w:divsChild>
                            <w:div w:id="1617561366">
                              <w:marLeft w:val="0"/>
                              <w:marRight w:val="0"/>
                              <w:marTop w:val="0"/>
                              <w:marBottom w:val="0"/>
                              <w:divBdr>
                                <w:top w:val="none" w:sz="0" w:space="0" w:color="auto"/>
                                <w:left w:val="none" w:sz="0" w:space="0" w:color="auto"/>
                                <w:bottom w:val="none" w:sz="0" w:space="0" w:color="auto"/>
                                <w:right w:val="none" w:sz="0" w:space="0" w:color="auto"/>
                              </w:divBdr>
                              <w:divsChild>
                                <w:div w:id="1548183775">
                                  <w:marLeft w:val="0"/>
                                  <w:marRight w:val="0"/>
                                  <w:marTop w:val="0"/>
                                  <w:marBottom w:val="0"/>
                                  <w:divBdr>
                                    <w:top w:val="none" w:sz="0" w:space="0" w:color="auto"/>
                                    <w:left w:val="none" w:sz="0" w:space="0" w:color="auto"/>
                                    <w:bottom w:val="none" w:sz="0" w:space="0" w:color="auto"/>
                                    <w:right w:val="none" w:sz="0" w:space="0" w:color="auto"/>
                                  </w:divBdr>
                                  <w:divsChild>
                                    <w:div w:id="78336622">
                                      <w:marLeft w:val="0"/>
                                      <w:marRight w:val="0"/>
                                      <w:marTop w:val="0"/>
                                      <w:marBottom w:val="0"/>
                                      <w:divBdr>
                                        <w:top w:val="none" w:sz="0" w:space="0" w:color="auto"/>
                                        <w:left w:val="none" w:sz="0" w:space="0" w:color="auto"/>
                                        <w:bottom w:val="none" w:sz="0" w:space="0" w:color="auto"/>
                                        <w:right w:val="none" w:sz="0" w:space="0" w:color="auto"/>
                                      </w:divBdr>
                                      <w:divsChild>
                                        <w:div w:id="1986200816">
                                          <w:marLeft w:val="0"/>
                                          <w:marRight w:val="0"/>
                                          <w:marTop w:val="0"/>
                                          <w:marBottom w:val="0"/>
                                          <w:divBdr>
                                            <w:top w:val="none" w:sz="0" w:space="0" w:color="auto"/>
                                            <w:left w:val="none" w:sz="0" w:space="0" w:color="auto"/>
                                            <w:bottom w:val="none" w:sz="0" w:space="0" w:color="auto"/>
                                            <w:right w:val="none" w:sz="0" w:space="0" w:color="auto"/>
                                          </w:divBdr>
                                          <w:divsChild>
                                            <w:div w:id="1568805425">
                                              <w:marLeft w:val="0"/>
                                              <w:marRight w:val="0"/>
                                              <w:marTop w:val="0"/>
                                              <w:marBottom w:val="0"/>
                                              <w:divBdr>
                                                <w:top w:val="none" w:sz="0" w:space="0" w:color="auto"/>
                                                <w:left w:val="none" w:sz="0" w:space="0" w:color="auto"/>
                                                <w:bottom w:val="none" w:sz="0" w:space="0" w:color="auto"/>
                                                <w:right w:val="none" w:sz="0" w:space="0" w:color="auto"/>
                                              </w:divBdr>
                                              <w:divsChild>
                                                <w:div w:id="171919504">
                                                  <w:marLeft w:val="0"/>
                                                  <w:marRight w:val="0"/>
                                                  <w:marTop w:val="0"/>
                                                  <w:marBottom w:val="0"/>
                                                  <w:divBdr>
                                                    <w:top w:val="none" w:sz="0" w:space="0" w:color="auto"/>
                                                    <w:left w:val="none" w:sz="0" w:space="0" w:color="auto"/>
                                                    <w:bottom w:val="none" w:sz="0" w:space="0" w:color="auto"/>
                                                    <w:right w:val="none" w:sz="0" w:space="0" w:color="auto"/>
                                                  </w:divBdr>
                                                  <w:divsChild>
                                                    <w:div w:id="1817379744">
                                                      <w:marLeft w:val="0"/>
                                                      <w:marRight w:val="0"/>
                                                      <w:marTop w:val="0"/>
                                                      <w:marBottom w:val="0"/>
                                                      <w:divBdr>
                                                        <w:top w:val="none" w:sz="0" w:space="0" w:color="auto"/>
                                                        <w:left w:val="none" w:sz="0" w:space="0" w:color="auto"/>
                                                        <w:bottom w:val="none" w:sz="0" w:space="0" w:color="auto"/>
                                                        <w:right w:val="none" w:sz="0" w:space="0" w:color="auto"/>
                                                      </w:divBdr>
                                                      <w:divsChild>
                                                        <w:div w:id="424425625">
                                                          <w:marLeft w:val="0"/>
                                                          <w:marRight w:val="0"/>
                                                          <w:marTop w:val="0"/>
                                                          <w:marBottom w:val="0"/>
                                                          <w:divBdr>
                                                            <w:top w:val="none" w:sz="0" w:space="0" w:color="auto"/>
                                                            <w:left w:val="none" w:sz="0" w:space="0" w:color="auto"/>
                                                            <w:bottom w:val="none" w:sz="0" w:space="0" w:color="auto"/>
                                                            <w:right w:val="none" w:sz="0" w:space="0" w:color="auto"/>
                                                          </w:divBdr>
                                                          <w:divsChild>
                                                            <w:div w:id="981737321">
                                                              <w:marLeft w:val="0"/>
                                                              <w:marRight w:val="0"/>
                                                              <w:marTop w:val="0"/>
                                                              <w:marBottom w:val="0"/>
                                                              <w:divBdr>
                                                                <w:top w:val="none" w:sz="0" w:space="0" w:color="auto"/>
                                                                <w:left w:val="none" w:sz="0" w:space="0" w:color="auto"/>
                                                                <w:bottom w:val="none" w:sz="0" w:space="0" w:color="auto"/>
                                                                <w:right w:val="none" w:sz="0" w:space="0" w:color="auto"/>
                                                              </w:divBdr>
                                                              <w:divsChild>
                                                                <w:div w:id="717095427">
                                                                  <w:marLeft w:val="0"/>
                                                                  <w:marRight w:val="0"/>
                                                                  <w:marTop w:val="0"/>
                                                                  <w:marBottom w:val="0"/>
                                                                  <w:divBdr>
                                                                    <w:top w:val="none" w:sz="0" w:space="0" w:color="auto"/>
                                                                    <w:left w:val="none" w:sz="0" w:space="0" w:color="auto"/>
                                                                    <w:bottom w:val="none" w:sz="0" w:space="0" w:color="auto"/>
                                                                    <w:right w:val="none" w:sz="0" w:space="0" w:color="auto"/>
                                                                  </w:divBdr>
                                                                  <w:divsChild>
                                                                    <w:div w:id="1067604492">
                                                                      <w:marLeft w:val="0"/>
                                                                      <w:marRight w:val="0"/>
                                                                      <w:marTop w:val="0"/>
                                                                      <w:marBottom w:val="0"/>
                                                                      <w:divBdr>
                                                                        <w:top w:val="none" w:sz="0" w:space="0" w:color="auto"/>
                                                                        <w:left w:val="none" w:sz="0" w:space="0" w:color="auto"/>
                                                                        <w:bottom w:val="none" w:sz="0" w:space="0" w:color="auto"/>
                                                                        <w:right w:val="none" w:sz="0" w:space="0" w:color="auto"/>
                                                                      </w:divBdr>
                                                                      <w:divsChild>
                                                                        <w:div w:id="859322777">
                                                                          <w:marLeft w:val="0"/>
                                                                          <w:marRight w:val="0"/>
                                                                          <w:marTop w:val="0"/>
                                                                          <w:marBottom w:val="0"/>
                                                                          <w:divBdr>
                                                                            <w:top w:val="none" w:sz="0" w:space="0" w:color="auto"/>
                                                                            <w:left w:val="none" w:sz="0" w:space="0" w:color="auto"/>
                                                                            <w:bottom w:val="none" w:sz="0" w:space="0" w:color="auto"/>
                                                                            <w:right w:val="none" w:sz="0" w:space="0" w:color="auto"/>
                                                                          </w:divBdr>
                                                                          <w:divsChild>
                                                                            <w:div w:id="1502355646">
                                                                              <w:marLeft w:val="0"/>
                                                                              <w:marRight w:val="0"/>
                                                                              <w:marTop w:val="0"/>
                                                                              <w:marBottom w:val="0"/>
                                                                              <w:divBdr>
                                                                                <w:top w:val="none" w:sz="0" w:space="0" w:color="auto"/>
                                                                                <w:left w:val="none" w:sz="0" w:space="0" w:color="auto"/>
                                                                                <w:bottom w:val="none" w:sz="0" w:space="0" w:color="auto"/>
                                                                                <w:right w:val="none" w:sz="0" w:space="0" w:color="auto"/>
                                                                              </w:divBdr>
                                                                              <w:divsChild>
                                                                                <w:div w:id="839269279">
                                                                                  <w:marLeft w:val="0"/>
                                                                                  <w:marRight w:val="0"/>
                                                                                  <w:marTop w:val="0"/>
                                                                                  <w:marBottom w:val="0"/>
                                                                                  <w:divBdr>
                                                                                    <w:top w:val="none" w:sz="0" w:space="0" w:color="auto"/>
                                                                                    <w:left w:val="none" w:sz="0" w:space="0" w:color="auto"/>
                                                                                    <w:bottom w:val="none" w:sz="0" w:space="0" w:color="auto"/>
                                                                                    <w:right w:val="none" w:sz="0" w:space="0" w:color="auto"/>
                                                                                  </w:divBdr>
                                                                                  <w:divsChild>
                                                                                    <w:div w:id="1069574603">
                                                                                      <w:marLeft w:val="0"/>
                                                                                      <w:marRight w:val="0"/>
                                                                                      <w:marTop w:val="0"/>
                                                                                      <w:marBottom w:val="0"/>
                                                                                      <w:divBdr>
                                                                                        <w:top w:val="none" w:sz="0" w:space="0" w:color="auto"/>
                                                                                        <w:left w:val="none" w:sz="0" w:space="0" w:color="auto"/>
                                                                                        <w:bottom w:val="none" w:sz="0" w:space="0" w:color="auto"/>
                                                                                        <w:right w:val="none" w:sz="0" w:space="0" w:color="auto"/>
                                                                                      </w:divBdr>
                                                                                      <w:divsChild>
                                                                                        <w:div w:id="1986272837">
                                                                                          <w:marLeft w:val="0"/>
                                                                                          <w:marRight w:val="0"/>
                                                                                          <w:marTop w:val="0"/>
                                                                                          <w:marBottom w:val="0"/>
                                                                                          <w:divBdr>
                                                                                            <w:top w:val="none" w:sz="0" w:space="0" w:color="auto"/>
                                                                                            <w:left w:val="none" w:sz="0" w:space="0" w:color="auto"/>
                                                                                            <w:bottom w:val="none" w:sz="0" w:space="0" w:color="auto"/>
                                                                                            <w:right w:val="none" w:sz="0" w:space="0" w:color="auto"/>
                                                                                          </w:divBdr>
                                                                                          <w:divsChild>
                                                                                            <w:div w:id="443185774">
                                                                                              <w:marLeft w:val="0"/>
                                                                                              <w:marRight w:val="0"/>
                                                                                              <w:marTop w:val="0"/>
                                                                                              <w:marBottom w:val="0"/>
                                                                                              <w:divBdr>
                                                                                                <w:top w:val="none" w:sz="0" w:space="0" w:color="auto"/>
                                                                                                <w:left w:val="none" w:sz="0" w:space="0" w:color="auto"/>
                                                                                                <w:bottom w:val="none" w:sz="0" w:space="0" w:color="auto"/>
                                                                                                <w:right w:val="none" w:sz="0" w:space="0" w:color="auto"/>
                                                                                              </w:divBdr>
                                                                                              <w:divsChild>
                                                                                                <w:div w:id="1009600621">
                                                                                                  <w:marLeft w:val="0"/>
                                                                                                  <w:marRight w:val="0"/>
                                                                                                  <w:marTop w:val="0"/>
                                                                                                  <w:marBottom w:val="0"/>
                                                                                                  <w:divBdr>
                                                                                                    <w:top w:val="none" w:sz="0" w:space="0" w:color="auto"/>
                                                                                                    <w:left w:val="none" w:sz="0" w:space="0" w:color="auto"/>
                                                                                                    <w:bottom w:val="none" w:sz="0" w:space="0" w:color="auto"/>
                                                                                                    <w:right w:val="none" w:sz="0" w:space="0" w:color="auto"/>
                                                                                                  </w:divBdr>
                                                                                                  <w:divsChild>
                                                                                                    <w:div w:id="11697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dgi.cat/iplecs/faces/banc-formul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501E7-D9E9-4D99-92A4-9BF6CB28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0</TotalTime>
  <Pages>5</Pages>
  <Words>1012</Words>
  <Characters>5569</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cp:lastModifiedBy>
  <cp:revision>2</cp:revision>
  <cp:lastPrinted>2019-04-18T08:14:00Z</cp:lastPrinted>
  <dcterms:created xsi:type="dcterms:W3CDTF">2021-05-03T09:43:00Z</dcterms:created>
  <dcterms:modified xsi:type="dcterms:W3CDTF">2021-05-03T09:43:00Z</dcterms:modified>
</cp:coreProperties>
</file>