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7F" w:rsidRDefault="000F6328" w:rsidP="00015BED">
      <w:pPr>
        <w:jc w:val="both"/>
        <w:rPr>
          <w:rFonts w:ascii="Verdana" w:hAnsi="Verdana"/>
          <w:i/>
          <w:color w:val="808080"/>
          <w:sz w:val="22"/>
          <w:szCs w:val="22"/>
          <w:lang w:val="ca-ES"/>
        </w:rPr>
      </w:pPr>
      <w:r>
        <w:rPr>
          <w:rFonts w:ascii="Verdana" w:hAnsi="Verdana"/>
          <w:i/>
          <w:noProof/>
          <w:color w:val="808080"/>
          <w:sz w:val="22"/>
          <w:szCs w:val="22"/>
          <w:lang w:val="ca-ES" w:eastAsia="ca-ES"/>
        </w:rPr>
        <w:drawing>
          <wp:inline distT="0" distB="0" distL="0" distR="0">
            <wp:extent cx="2019300" cy="676275"/>
            <wp:effectExtent l="19050" t="0" r="0" b="0"/>
            <wp:docPr id="1" name="Imagen 1" descr="logo-xa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xal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7F" w:rsidRDefault="00A4327F" w:rsidP="00015BED">
      <w:pPr>
        <w:jc w:val="both"/>
        <w:rPr>
          <w:rFonts w:ascii="Verdana" w:hAnsi="Verdana"/>
          <w:i/>
          <w:color w:val="808080"/>
          <w:sz w:val="22"/>
          <w:szCs w:val="22"/>
          <w:lang w:val="ca-ES"/>
        </w:rPr>
      </w:pPr>
    </w:p>
    <w:p w:rsidR="00B62560" w:rsidRDefault="00B62560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444BEE" w:rsidRPr="00E6657E" w:rsidRDefault="0045525F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ORDENANÇA REGULADORA DEL SERVEI  MUNICIPAL D’OBERTURA I MANTENIMENT </w:t>
      </w:r>
      <w:r w:rsidR="00BA7D05" w:rsidRPr="00E6657E">
        <w:rPr>
          <w:rFonts w:ascii="Verdana" w:hAnsi="Verdana"/>
          <w:sz w:val="22"/>
          <w:szCs w:val="22"/>
          <w:lang w:val="ca-ES"/>
        </w:rPr>
        <w:t>D’UNA</w:t>
      </w:r>
      <w:r w:rsidRPr="00E6657E">
        <w:rPr>
          <w:rFonts w:ascii="Verdana" w:hAnsi="Verdana"/>
          <w:sz w:val="22"/>
          <w:szCs w:val="22"/>
          <w:lang w:val="ca-ES"/>
        </w:rPr>
        <w:t xml:space="preserve"> FRANJA EXTERIOR DE PROTECCIÓ AL VOLTANT DE LES URBA</w:t>
      </w:r>
      <w:r w:rsidR="00DD26D0">
        <w:rPr>
          <w:rFonts w:ascii="Verdana" w:hAnsi="Verdana"/>
          <w:sz w:val="22"/>
          <w:szCs w:val="22"/>
          <w:lang w:val="ca-ES"/>
        </w:rPr>
        <w:t>NITZACIONS, NUCLIS DE POBLACIÓ,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FA5FA1">
        <w:rPr>
          <w:rFonts w:ascii="Verdana" w:hAnsi="Verdana"/>
          <w:sz w:val="22"/>
          <w:szCs w:val="22"/>
          <w:lang w:val="ca-ES"/>
        </w:rPr>
        <w:t xml:space="preserve">EDIFICACIONS </w:t>
      </w:r>
      <w:r w:rsidR="00A045D9">
        <w:rPr>
          <w:rFonts w:ascii="Verdana" w:hAnsi="Verdana"/>
          <w:sz w:val="22"/>
          <w:szCs w:val="22"/>
          <w:lang w:val="ca-ES"/>
        </w:rPr>
        <w:t xml:space="preserve">I </w:t>
      </w:r>
      <w:r w:rsidR="00DD26D0" w:rsidRPr="00DD26D0">
        <w:rPr>
          <w:rFonts w:ascii="Verdana" w:hAnsi="Verdana"/>
          <w:sz w:val="22"/>
          <w:szCs w:val="22"/>
          <w:highlight w:val="lightGray"/>
          <w:lang w:val="ca-ES"/>
        </w:rPr>
        <w:t>INSTAL.LACIONS AILLADES</w:t>
      </w:r>
      <w:r w:rsidR="00DD26D0">
        <w:rPr>
          <w:rFonts w:ascii="Verdana" w:hAnsi="Verdana"/>
          <w:sz w:val="22"/>
          <w:szCs w:val="22"/>
          <w:lang w:val="ca-ES"/>
        </w:rPr>
        <w:t xml:space="preserve"> </w:t>
      </w:r>
      <w:r w:rsidRPr="00E1036F">
        <w:rPr>
          <w:rFonts w:ascii="Verdana" w:hAnsi="Verdana"/>
          <w:sz w:val="22"/>
          <w:szCs w:val="22"/>
          <w:lang w:val="ca-ES"/>
        </w:rPr>
        <w:t>I DE MANTENIMENT DE LES PARCEL·LES INTERIORS</w:t>
      </w:r>
      <w:r w:rsidRPr="00E6657E">
        <w:rPr>
          <w:rFonts w:ascii="Verdana" w:hAnsi="Verdana"/>
          <w:sz w:val="22"/>
          <w:szCs w:val="22"/>
          <w:lang w:val="ca-ES"/>
        </w:rPr>
        <w:t xml:space="preserve"> I ZONES VERDES, EN COMPLIMENT DEL QUE PREVEU LA LLEI 5/2003 DE 22 </w:t>
      </w:r>
      <w:r w:rsidR="00BA7D05" w:rsidRPr="00E6657E">
        <w:rPr>
          <w:rFonts w:ascii="Verdana" w:hAnsi="Verdana"/>
          <w:sz w:val="22"/>
          <w:szCs w:val="22"/>
          <w:lang w:val="ca-ES"/>
        </w:rPr>
        <w:t>D’ABRIL</w:t>
      </w:r>
      <w:r w:rsidRPr="00E6657E">
        <w:rPr>
          <w:rFonts w:ascii="Verdana" w:hAnsi="Verdana"/>
          <w:sz w:val="22"/>
          <w:szCs w:val="22"/>
          <w:lang w:val="ca-ES"/>
        </w:rPr>
        <w:t xml:space="preserve"> I LES SEVES MODIFICACIONS</w:t>
      </w:r>
      <w:r w:rsidR="00042A9C">
        <w:rPr>
          <w:rStyle w:val="Refdenotaalfinal"/>
          <w:rFonts w:ascii="Verdana" w:hAnsi="Verdana"/>
          <w:sz w:val="22"/>
          <w:szCs w:val="22"/>
          <w:lang w:val="ca-ES"/>
        </w:rPr>
        <w:endnoteReference w:id="1"/>
      </w:r>
      <w:r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444BEE" w:rsidRPr="00E6657E" w:rsidRDefault="00444BEE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Exposició de Motius:</w:t>
      </w: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</w:p>
    <w:p w:rsidR="00434938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 Decret 64/1995, de 7 de març, va establir les línies generals per la prevenció </w:t>
      </w:r>
      <w:r w:rsidR="00E6657E" w:rsidRPr="00E6657E">
        <w:rPr>
          <w:rFonts w:ascii="Verdana" w:hAnsi="Verdana"/>
          <w:sz w:val="22"/>
          <w:szCs w:val="22"/>
          <w:lang w:val="ca-ES"/>
        </w:rPr>
        <w:t>d’incendis</w:t>
      </w:r>
      <w:r w:rsidRPr="00E6657E">
        <w:rPr>
          <w:rFonts w:ascii="Verdana" w:hAnsi="Verdana"/>
          <w:sz w:val="22"/>
          <w:szCs w:val="22"/>
          <w:lang w:val="ca-ES"/>
        </w:rPr>
        <w:t xml:space="preserve"> forestals en termes generals. Posteriorment la Llei 5/2003, de 22 </w:t>
      </w:r>
      <w:r w:rsidR="00E6657E" w:rsidRPr="00E6657E">
        <w:rPr>
          <w:rFonts w:ascii="Verdana" w:hAnsi="Verdana"/>
          <w:sz w:val="22"/>
          <w:szCs w:val="22"/>
          <w:lang w:val="ca-ES"/>
        </w:rPr>
        <w:t>d’abril</w:t>
      </w:r>
      <w:r w:rsidRPr="00E6657E">
        <w:rPr>
          <w:rFonts w:ascii="Verdana" w:hAnsi="Verdana"/>
          <w:sz w:val="22"/>
          <w:szCs w:val="22"/>
          <w:lang w:val="ca-ES"/>
        </w:rPr>
        <w:t xml:space="preserve">, de mesures de prevenció dels incendis forestals en les urbanitzacions sense continuïtat immediata amb la trama urbana </w:t>
      </w:r>
      <w:r w:rsidR="00E6657E">
        <w:rPr>
          <w:rFonts w:ascii="Verdana" w:hAnsi="Verdana"/>
          <w:sz w:val="22"/>
          <w:szCs w:val="22"/>
          <w:lang w:val="ca-ES"/>
        </w:rPr>
        <w:t>(L5/2003), va ser un avenç de l’</w:t>
      </w:r>
      <w:r w:rsidRPr="00E6657E">
        <w:rPr>
          <w:rFonts w:ascii="Verdana" w:hAnsi="Verdana"/>
          <w:sz w:val="22"/>
          <w:szCs w:val="22"/>
          <w:lang w:val="ca-ES"/>
        </w:rPr>
        <w:t>anterior normativa introduint mesur</w:t>
      </w:r>
      <w:r w:rsidR="00E6657E">
        <w:rPr>
          <w:rFonts w:ascii="Verdana" w:hAnsi="Verdana"/>
          <w:sz w:val="22"/>
          <w:szCs w:val="22"/>
          <w:lang w:val="ca-ES"/>
        </w:rPr>
        <w:t>es concretes per la prevenció d’</w:t>
      </w:r>
      <w:r w:rsidRPr="00E6657E">
        <w:rPr>
          <w:rFonts w:ascii="Verdana" w:hAnsi="Verdana"/>
          <w:sz w:val="22"/>
          <w:szCs w:val="22"/>
          <w:lang w:val="ca-ES"/>
        </w:rPr>
        <w:t xml:space="preserve">incendis forestals a les urbanitzacions sense continuïtat immediata amb la trama urbana, entre les quals destaca la creació i manteniment </w:t>
      </w:r>
      <w:r w:rsidR="00E6657E" w:rsidRPr="00E6657E">
        <w:rPr>
          <w:rFonts w:ascii="Verdana" w:hAnsi="Verdana"/>
          <w:sz w:val="22"/>
          <w:szCs w:val="22"/>
          <w:lang w:val="ca-ES"/>
        </w:rPr>
        <w:t>d’una</w:t>
      </w:r>
      <w:r w:rsidRPr="00E6657E">
        <w:rPr>
          <w:rFonts w:ascii="Verdana" w:hAnsi="Verdana"/>
          <w:sz w:val="22"/>
          <w:szCs w:val="22"/>
          <w:lang w:val="ca-ES"/>
        </w:rPr>
        <w:t xml:space="preserve"> franja exterior de protecció de vint-i-cinc metres </w:t>
      </w:r>
      <w:r w:rsidR="00E6657E" w:rsidRPr="00E6657E">
        <w:rPr>
          <w:rFonts w:ascii="Verdana" w:hAnsi="Verdana"/>
          <w:sz w:val="22"/>
          <w:szCs w:val="22"/>
          <w:lang w:val="ca-ES"/>
        </w:rPr>
        <w:t>d’amplada</w:t>
      </w:r>
      <w:r w:rsidRPr="00E6657E">
        <w:rPr>
          <w:rFonts w:ascii="Verdana" w:hAnsi="Verdana"/>
          <w:sz w:val="22"/>
          <w:szCs w:val="22"/>
          <w:lang w:val="ca-ES"/>
        </w:rPr>
        <w:t xml:space="preserve"> al voltant de la urbanització i la </w:t>
      </w:r>
      <w:r w:rsidR="00E6657E" w:rsidRPr="00E6657E">
        <w:rPr>
          <w:rFonts w:ascii="Verdana" w:hAnsi="Verdana"/>
          <w:sz w:val="22"/>
          <w:szCs w:val="22"/>
          <w:lang w:val="ca-ES"/>
        </w:rPr>
        <w:t>l’obligació</w:t>
      </w:r>
      <w:r w:rsidRPr="00E6657E">
        <w:rPr>
          <w:rFonts w:ascii="Verdana" w:hAnsi="Verdana"/>
          <w:sz w:val="22"/>
          <w:szCs w:val="22"/>
          <w:lang w:val="ca-ES"/>
        </w:rPr>
        <w:t xml:space="preserve"> de mantenir en les mateixes condicions el terreny de les parcel·les no edificades. </w:t>
      </w:r>
    </w:p>
    <w:p w:rsidR="00434938" w:rsidRPr="00E6657E" w:rsidRDefault="00434938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434938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Després de més de deu anys de vigència de la L5/2003, </w:t>
      </w:r>
      <w:r w:rsidR="00E6657E" w:rsidRPr="00E6657E">
        <w:rPr>
          <w:rFonts w:ascii="Verdana" w:hAnsi="Verdana"/>
          <w:sz w:val="22"/>
          <w:szCs w:val="22"/>
          <w:lang w:val="ca-ES"/>
        </w:rPr>
        <w:t>s’ha</w:t>
      </w:r>
      <w:r w:rsidRPr="00E6657E">
        <w:rPr>
          <w:rFonts w:ascii="Verdana" w:hAnsi="Verdana"/>
          <w:sz w:val="22"/>
          <w:szCs w:val="22"/>
          <w:lang w:val="ca-ES"/>
        </w:rPr>
        <w:t xml:space="preserve"> vist la necessitat </w:t>
      </w:r>
      <w:r w:rsidR="00E6657E" w:rsidRPr="00E6657E">
        <w:rPr>
          <w:rFonts w:ascii="Verdana" w:hAnsi="Verdana"/>
          <w:sz w:val="22"/>
          <w:szCs w:val="22"/>
          <w:lang w:val="ca-ES"/>
        </w:rPr>
        <w:t>d’ampliar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E6657E" w:rsidRPr="00E6657E">
        <w:rPr>
          <w:rFonts w:ascii="Verdana" w:hAnsi="Verdana"/>
          <w:sz w:val="22"/>
          <w:szCs w:val="22"/>
          <w:lang w:val="ca-ES"/>
        </w:rPr>
        <w:t>l’àmbit</w:t>
      </w:r>
      <w:r w:rsidRPr="00E6657E">
        <w:rPr>
          <w:rFonts w:ascii="Verdana" w:hAnsi="Verdana"/>
          <w:sz w:val="22"/>
          <w:szCs w:val="22"/>
          <w:lang w:val="ca-ES"/>
        </w:rPr>
        <w:t xml:space="preserve"> de la seva aplicació i també les mesures concretes de prevenció, entre </w:t>
      </w:r>
      <w:r w:rsidR="00E6657E" w:rsidRPr="00E6657E">
        <w:rPr>
          <w:rFonts w:ascii="Verdana" w:hAnsi="Verdana"/>
          <w:sz w:val="22"/>
          <w:szCs w:val="22"/>
          <w:lang w:val="ca-ES"/>
        </w:rPr>
        <w:t>d’altres</w:t>
      </w:r>
      <w:r w:rsidRPr="00E6657E">
        <w:rPr>
          <w:rFonts w:ascii="Verdana" w:hAnsi="Verdana"/>
          <w:sz w:val="22"/>
          <w:szCs w:val="22"/>
          <w:lang w:val="ca-ES"/>
        </w:rPr>
        <w:t xml:space="preserve"> aspectes. En aquest sentit, la Llei 2/2014, de 27 de gener, de mesures fiscals, administratives, finan</w:t>
      </w:r>
      <w:r w:rsidR="008D5931" w:rsidRPr="00E6657E">
        <w:rPr>
          <w:rFonts w:ascii="Verdana" w:hAnsi="Verdana"/>
          <w:sz w:val="22"/>
          <w:szCs w:val="22"/>
          <w:lang w:val="ca-ES"/>
        </w:rPr>
        <w:t>ceres i del sector públic, va modificar</w:t>
      </w:r>
      <w:r w:rsidRPr="00E6657E">
        <w:rPr>
          <w:rFonts w:ascii="Verdana" w:hAnsi="Verdana"/>
          <w:sz w:val="22"/>
          <w:szCs w:val="22"/>
          <w:lang w:val="ca-ES"/>
        </w:rPr>
        <w:t xml:space="preserve"> parcialment la L 5/2003. Entre les novetats, destaquen </w:t>
      </w:r>
      <w:r w:rsidR="00E6657E" w:rsidRPr="00E6657E">
        <w:rPr>
          <w:rFonts w:ascii="Verdana" w:hAnsi="Verdana"/>
          <w:sz w:val="22"/>
          <w:szCs w:val="22"/>
          <w:lang w:val="ca-ES"/>
        </w:rPr>
        <w:t>l’ampliació</w:t>
      </w:r>
      <w:r w:rsidRPr="00E6657E">
        <w:rPr>
          <w:rFonts w:ascii="Verdana" w:hAnsi="Verdana"/>
          <w:sz w:val="22"/>
          <w:szCs w:val="22"/>
          <w:lang w:val="ca-ES"/>
        </w:rPr>
        <w:t xml:space="preserve"> del seu objecte a les urbanitzacions, sense distingir entre les que tenen o no continuïtat amb la trama urbana, als nuclis de població, i edificacions i instal·lacions situats en terrenys forestals o en la franja de </w:t>
      </w:r>
      <w:r w:rsidR="00B23AAA" w:rsidRPr="00E6657E">
        <w:rPr>
          <w:rFonts w:ascii="Verdana" w:hAnsi="Verdana"/>
          <w:sz w:val="22"/>
          <w:szCs w:val="22"/>
          <w:lang w:val="ca-ES"/>
        </w:rPr>
        <w:t>cinc-cents</w:t>
      </w:r>
      <w:r w:rsidRPr="00E6657E">
        <w:rPr>
          <w:rFonts w:ascii="Verdana" w:hAnsi="Verdana"/>
          <w:sz w:val="22"/>
          <w:szCs w:val="22"/>
          <w:lang w:val="ca-ES"/>
        </w:rPr>
        <w:t xml:space="preserve"> metres que els envolta (art 179.2 L 2/2014, que modifica l'art 1 L</w:t>
      </w:r>
      <w:r w:rsidR="00E6657E">
        <w:rPr>
          <w:rFonts w:ascii="Verdana" w:hAnsi="Verdana"/>
          <w:sz w:val="22"/>
          <w:szCs w:val="22"/>
          <w:lang w:val="ca-ES"/>
        </w:rPr>
        <w:t xml:space="preserve"> 5/2003). També amplia l’</w:t>
      </w:r>
      <w:r w:rsidRPr="00E6657E">
        <w:rPr>
          <w:rFonts w:ascii="Verdana" w:hAnsi="Verdana"/>
          <w:sz w:val="22"/>
          <w:szCs w:val="22"/>
          <w:lang w:val="ca-ES"/>
        </w:rPr>
        <w:t xml:space="preserve">anterior obligació de manteniment de les mateixes condicions que </w:t>
      </w:r>
      <w:r w:rsidR="00E6657E" w:rsidRPr="00E6657E">
        <w:rPr>
          <w:rFonts w:ascii="Verdana" w:hAnsi="Verdana"/>
          <w:sz w:val="22"/>
          <w:szCs w:val="22"/>
          <w:lang w:val="ca-ES"/>
        </w:rPr>
        <w:t>s’estableixen</w:t>
      </w:r>
      <w:r w:rsidRPr="00E6657E">
        <w:rPr>
          <w:rFonts w:ascii="Verdana" w:hAnsi="Verdana"/>
          <w:sz w:val="22"/>
          <w:szCs w:val="22"/>
          <w:lang w:val="ca-ES"/>
        </w:rPr>
        <w:t xml:space="preserve"> per la franja a les parcel·les interiors i zones verdes (art. 179.4 L 2/2014, que modifica la lletra b) art 3.1 L 5/2003. </w:t>
      </w:r>
    </w:p>
    <w:p w:rsidR="00434938" w:rsidRPr="00E6657E" w:rsidRDefault="00434938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434938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Els subjectes obligats són les comunitats de propietaris de la urbanització o les entitats urbanístiques col·laboradores (art 179.5 L2/2014, que modifica </w:t>
      </w:r>
      <w:r w:rsidR="00E6657E" w:rsidRPr="00E6657E">
        <w:rPr>
          <w:rFonts w:ascii="Verdana" w:hAnsi="Verdana"/>
          <w:sz w:val="22"/>
          <w:szCs w:val="22"/>
          <w:lang w:val="ca-ES"/>
        </w:rPr>
        <w:t>l’art</w:t>
      </w:r>
      <w:r w:rsidR="00E6657E">
        <w:rPr>
          <w:rFonts w:ascii="Verdana" w:hAnsi="Verdana"/>
          <w:sz w:val="22"/>
          <w:szCs w:val="22"/>
          <w:lang w:val="ca-ES"/>
        </w:rPr>
        <w:t>icle</w:t>
      </w:r>
      <w:r w:rsidRPr="00E6657E">
        <w:rPr>
          <w:rFonts w:ascii="Verdana" w:hAnsi="Verdana"/>
          <w:sz w:val="22"/>
          <w:szCs w:val="22"/>
          <w:lang w:val="ca-ES"/>
        </w:rPr>
        <w:t xml:space="preserve"> 4.1 L 5/2003). Els propietaris de les finques continuen essent els obligats en última instància (art 4.2 L 5/2003). </w:t>
      </w:r>
    </w:p>
    <w:p w:rsidR="00434938" w:rsidRPr="00E6657E" w:rsidRDefault="00434938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FE5EE9" w:rsidRPr="00E6657E" w:rsidRDefault="00434938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Amb la m</w:t>
      </w:r>
      <w:r w:rsidR="009A498A" w:rsidRPr="00E6657E">
        <w:rPr>
          <w:rFonts w:ascii="Verdana" w:hAnsi="Verdana"/>
          <w:sz w:val="22"/>
          <w:szCs w:val="22"/>
          <w:lang w:val="ca-ES"/>
        </w:rPr>
        <w:t xml:space="preserve">odificació operada per la Llei </w:t>
      </w:r>
      <w:r w:rsidR="00774248">
        <w:rPr>
          <w:rFonts w:ascii="Verdana" w:hAnsi="Verdana"/>
          <w:sz w:val="22"/>
          <w:szCs w:val="22"/>
          <w:lang w:val="ca-ES"/>
        </w:rPr>
        <w:t>de 28</w:t>
      </w:r>
      <w:r w:rsidRPr="00E6657E">
        <w:rPr>
          <w:rFonts w:ascii="Verdana" w:hAnsi="Verdana"/>
          <w:sz w:val="22"/>
          <w:szCs w:val="22"/>
          <w:lang w:val="ca-ES"/>
        </w:rPr>
        <w:t xml:space="preserve"> de març de 2017, </w:t>
      </w:r>
      <w:r w:rsidR="00476185" w:rsidRPr="00E6657E">
        <w:rPr>
          <w:rFonts w:ascii="Verdana" w:hAnsi="Verdana"/>
          <w:sz w:val="22"/>
          <w:szCs w:val="22"/>
          <w:lang w:val="ca-ES"/>
        </w:rPr>
        <w:t>davant l’anterior legislació que establia la possibilitat que l’Ajuntament recorregués a l’execució forçosa per dur a terme les actuacions corresponent</w:t>
      </w:r>
      <w:r w:rsidR="00FE5EE9" w:rsidRPr="00E6657E">
        <w:rPr>
          <w:rFonts w:ascii="Verdana" w:hAnsi="Verdana"/>
          <w:sz w:val="22"/>
          <w:szCs w:val="22"/>
          <w:lang w:val="ca-ES"/>
        </w:rPr>
        <w:t>s regulades a la norma</w:t>
      </w:r>
      <w:r w:rsidR="00476185" w:rsidRPr="00E6657E">
        <w:rPr>
          <w:rFonts w:ascii="Verdana" w:hAnsi="Verdana"/>
          <w:sz w:val="22"/>
          <w:szCs w:val="22"/>
          <w:lang w:val="ca-ES"/>
        </w:rPr>
        <w:t xml:space="preserve"> per inactivitat dels obligats, s’ha establert la possibilitat 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que l’Ajuntament pugui </w:t>
      </w:r>
      <w:r w:rsidR="00476185" w:rsidRPr="00E6657E">
        <w:rPr>
          <w:rFonts w:ascii="Verdana" w:hAnsi="Verdana"/>
          <w:sz w:val="22"/>
          <w:szCs w:val="22"/>
          <w:lang w:val="ca-ES"/>
        </w:rPr>
        <w:t>establir una taxa</w:t>
      </w:r>
      <w:r w:rsidRPr="00E6657E">
        <w:rPr>
          <w:rFonts w:ascii="Verdana" w:hAnsi="Verdana"/>
          <w:sz w:val="22"/>
          <w:szCs w:val="22"/>
          <w:lang w:val="ca-ES"/>
        </w:rPr>
        <w:t xml:space="preserve"> per al finançament</w:t>
      </w:r>
      <w:r w:rsidR="00476185" w:rsidRPr="00E6657E">
        <w:rPr>
          <w:rFonts w:ascii="Verdana" w:hAnsi="Verdana"/>
          <w:sz w:val="22"/>
          <w:szCs w:val="22"/>
          <w:lang w:val="ca-ES"/>
        </w:rPr>
        <w:t xml:space="preserve"> de l’execució dels treballs </w:t>
      </w:r>
      <w:r w:rsidR="00E6657E" w:rsidRPr="00E6657E">
        <w:rPr>
          <w:rFonts w:ascii="Verdana" w:hAnsi="Verdana"/>
          <w:sz w:val="22"/>
          <w:szCs w:val="22"/>
          <w:lang w:val="ca-ES"/>
        </w:rPr>
        <w:t>d’acord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 amb la normativa reguladora de les hisendes locals</w:t>
      </w:r>
      <w:r w:rsidR="00476185" w:rsidRPr="00E6657E">
        <w:rPr>
          <w:rFonts w:ascii="Verdana" w:hAnsi="Verdana"/>
          <w:sz w:val="22"/>
          <w:szCs w:val="22"/>
          <w:lang w:val="ca-ES"/>
        </w:rPr>
        <w:t xml:space="preserve">. 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Les taxes per prestació de serveis, a diferència dels preus, poden establir-se </w:t>
      </w:r>
      <w:r w:rsidR="00FE5EE9" w:rsidRPr="00E6657E">
        <w:rPr>
          <w:rFonts w:ascii="Verdana" w:hAnsi="Verdana"/>
          <w:sz w:val="22"/>
          <w:szCs w:val="22"/>
          <w:lang w:val="ca-ES"/>
        </w:rPr>
        <w:lastRenderedPageBreak/>
        <w:t>quan el servei és de recepció obligatòria.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E6657E" w:rsidRPr="00E6657E">
        <w:rPr>
          <w:rFonts w:ascii="Verdana" w:hAnsi="Verdana"/>
          <w:sz w:val="22"/>
          <w:szCs w:val="22"/>
          <w:lang w:val="ca-ES"/>
        </w:rPr>
        <w:t>L’experiència</w:t>
      </w:r>
      <w:r w:rsidR="008E64EB" w:rsidRPr="00E6657E">
        <w:rPr>
          <w:rFonts w:ascii="Verdana" w:hAnsi="Verdana"/>
          <w:sz w:val="22"/>
          <w:szCs w:val="22"/>
          <w:lang w:val="ca-ES"/>
        </w:rPr>
        <w:t xml:space="preserve"> en </w:t>
      </w:r>
      <w:r w:rsidR="00E6657E" w:rsidRPr="00E6657E">
        <w:rPr>
          <w:rFonts w:ascii="Verdana" w:hAnsi="Verdana"/>
          <w:sz w:val="22"/>
          <w:szCs w:val="22"/>
          <w:lang w:val="ca-ES"/>
        </w:rPr>
        <w:t>l’aplicació</w:t>
      </w:r>
      <w:r w:rsidR="008E64EB" w:rsidRPr="00E6657E">
        <w:rPr>
          <w:rFonts w:ascii="Verdana" w:hAnsi="Verdana"/>
          <w:sz w:val="22"/>
          <w:szCs w:val="22"/>
          <w:lang w:val="ca-ES"/>
        </w:rPr>
        <w:t xml:space="preserve"> de la L</w:t>
      </w:r>
      <w:r w:rsidR="0080293E">
        <w:rPr>
          <w:rFonts w:ascii="Verdana" w:hAnsi="Verdana"/>
          <w:sz w:val="22"/>
          <w:szCs w:val="22"/>
          <w:lang w:val="ca-ES"/>
        </w:rPr>
        <w:t>lei</w:t>
      </w:r>
      <w:r w:rsidR="008E64EB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015BED" w:rsidRPr="00E6657E">
        <w:rPr>
          <w:rFonts w:ascii="Verdana" w:hAnsi="Verdana"/>
          <w:sz w:val="22"/>
          <w:szCs w:val="22"/>
          <w:lang w:val="ca-ES"/>
        </w:rPr>
        <w:t>5/</w:t>
      </w:r>
      <w:r w:rsidR="0080293E">
        <w:rPr>
          <w:rFonts w:ascii="Verdana" w:hAnsi="Verdana"/>
          <w:sz w:val="22"/>
          <w:szCs w:val="22"/>
          <w:lang w:val="ca-ES"/>
        </w:rPr>
        <w:t>2003, ha permès constatar que l’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establiment inicial i posterior manteniment de la franja perimetral de protecció, és una mesura de caràcter marcadament col·lectiu que no pot ser acomplerta per una persona aïlladament sinó que demana inevitablement </w:t>
      </w:r>
      <w:r w:rsidR="0080293E" w:rsidRPr="00E6657E">
        <w:rPr>
          <w:rFonts w:ascii="Verdana" w:hAnsi="Verdana"/>
          <w:sz w:val="22"/>
          <w:szCs w:val="22"/>
          <w:lang w:val="ca-ES"/>
        </w:rPr>
        <w:t>l’actuació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0293E" w:rsidRPr="00E6657E">
        <w:rPr>
          <w:rFonts w:ascii="Verdana" w:hAnsi="Verdana"/>
          <w:sz w:val="22"/>
          <w:szCs w:val="22"/>
          <w:lang w:val="ca-ES"/>
        </w:rPr>
        <w:t>d’un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subjecte que representi interessos col·lectius i que tingui la necessària capacitat de gestió per portar-la a la pràctica. Segons el text legal vigent el subjecte obligat a la implementació de la mesura és, en primer terme, la comunitat de propietaris de la urbanització o nucli de població, o </w:t>
      </w:r>
      <w:r w:rsidR="0080293E" w:rsidRPr="00E6657E">
        <w:rPr>
          <w:rFonts w:ascii="Verdana" w:hAnsi="Verdana"/>
          <w:sz w:val="22"/>
          <w:szCs w:val="22"/>
          <w:lang w:val="ca-ES"/>
        </w:rPr>
        <w:t>l’entitat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urbanística col·laboradora existent. Però en darrer terme és l'Ajuntament qui ha </w:t>
      </w:r>
      <w:r w:rsidR="0080293E" w:rsidRPr="00E6657E">
        <w:rPr>
          <w:rFonts w:ascii="Verdana" w:hAnsi="Verdana"/>
          <w:sz w:val="22"/>
          <w:szCs w:val="22"/>
          <w:lang w:val="ca-ES"/>
        </w:rPr>
        <w:t>d’efectuar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els treballs corresponents si els subjectes obligats no ho han fet abans. </w:t>
      </w:r>
      <w:r w:rsidR="0080293E" w:rsidRPr="00E6657E">
        <w:rPr>
          <w:rFonts w:ascii="Verdana" w:hAnsi="Verdana"/>
          <w:sz w:val="22"/>
          <w:szCs w:val="22"/>
          <w:lang w:val="ca-ES"/>
        </w:rPr>
        <w:t>L’experiència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mostra que és especialment difícil pels particulars, tot i que estiguin organitzats, el manteniment de la franja perimetral, per la qual raó, en la pr</w:t>
      </w:r>
      <w:r w:rsidR="00FE5EE9" w:rsidRPr="00E6657E">
        <w:rPr>
          <w:rFonts w:ascii="Verdana" w:hAnsi="Verdana"/>
          <w:sz w:val="22"/>
          <w:szCs w:val="22"/>
          <w:lang w:val="ca-ES"/>
        </w:rPr>
        <w:t>àctica, els ajuntaments es veien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obligats a assumir la responsabilitat de </w:t>
      </w:r>
      <w:r w:rsidR="0080293E" w:rsidRPr="00E6657E">
        <w:rPr>
          <w:rFonts w:ascii="Verdana" w:hAnsi="Verdana"/>
          <w:sz w:val="22"/>
          <w:szCs w:val="22"/>
          <w:lang w:val="ca-ES"/>
        </w:rPr>
        <w:t>l’execució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, sense perjudici de repercutir el seu cost sobre els propietaris. Donada aquesta situació, que previsiblement serà estable en el futur, ha semblat oportú </w:t>
      </w:r>
      <w:r w:rsidR="0080293E" w:rsidRPr="00E6657E">
        <w:rPr>
          <w:rFonts w:ascii="Verdana" w:hAnsi="Verdana"/>
          <w:sz w:val="22"/>
          <w:szCs w:val="22"/>
          <w:lang w:val="ca-ES"/>
        </w:rPr>
        <w:t>l’establiment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del servei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 com a obligatori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, la regulació del qual és objecte </w:t>
      </w:r>
      <w:r w:rsidR="0080293E" w:rsidRPr="00E6657E">
        <w:rPr>
          <w:rFonts w:ascii="Verdana" w:hAnsi="Verdana"/>
          <w:sz w:val="22"/>
          <w:szCs w:val="22"/>
          <w:lang w:val="ca-ES"/>
        </w:rPr>
        <w:t>d’aquest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reglament. </w:t>
      </w:r>
    </w:p>
    <w:p w:rsidR="00FE5EE9" w:rsidRPr="00E6657E" w:rsidRDefault="00FE5EE9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FE5EE9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Pel que fa al manteniment de les parcel·les, el redactat de la L 5/2003 amplia </w:t>
      </w:r>
      <w:r w:rsidR="0080293E" w:rsidRPr="00E6657E">
        <w:rPr>
          <w:rFonts w:ascii="Verdana" w:hAnsi="Verdana"/>
          <w:sz w:val="22"/>
          <w:szCs w:val="22"/>
          <w:lang w:val="ca-ES"/>
        </w:rPr>
        <w:t>l’obligació</w:t>
      </w:r>
      <w:r w:rsidRPr="00E6657E">
        <w:rPr>
          <w:rFonts w:ascii="Verdana" w:hAnsi="Verdana"/>
          <w:sz w:val="22"/>
          <w:szCs w:val="22"/>
          <w:lang w:val="ca-ES"/>
        </w:rPr>
        <w:t xml:space="preserve"> a totes les parcel·les, edificades o no, i a les zones verdes. </w:t>
      </w:r>
      <w:r w:rsidR="0080293E" w:rsidRPr="00E6657E">
        <w:rPr>
          <w:rFonts w:ascii="Verdana" w:hAnsi="Verdana"/>
          <w:sz w:val="22"/>
          <w:szCs w:val="22"/>
          <w:lang w:val="ca-ES"/>
        </w:rPr>
        <w:t>L’experiència</w:t>
      </w:r>
      <w:r w:rsidRPr="00E6657E">
        <w:rPr>
          <w:rFonts w:ascii="Verdana" w:hAnsi="Verdana"/>
          <w:sz w:val="22"/>
          <w:szCs w:val="22"/>
          <w:lang w:val="ca-ES"/>
        </w:rPr>
        <w:t xml:space="preserve"> mostra, en el cas de les parcel·les, </w:t>
      </w:r>
      <w:r w:rsidR="0080293E" w:rsidRPr="00E6657E">
        <w:rPr>
          <w:rFonts w:ascii="Verdana" w:hAnsi="Verdana"/>
          <w:sz w:val="22"/>
          <w:szCs w:val="22"/>
          <w:lang w:val="ca-ES"/>
        </w:rPr>
        <w:t>l’absència</w:t>
      </w:r>
      <w:r w:rsidRPr="00E6657E">
        <w:rPr>
          <w:rFonts w:ascii="Verdana" w:hAnsi="Verdana"/>
          <w:sz w:val="22"/>
          <w:szCs w:val="22"/>
          <w:lang w:val="ca-ES"/>
        </w:rPr>
        <w:t xml:space="preserve"> dels propietaris o les dificultats de proveir-se dels mitjans adequats fa que </w:t>
      </w:r>
      <w:r w:rsidR="0080293E" w:rsidRPr="00E6657E">
        <w:rPr>
          <w:rFonts w:ascii="Verdana" w:hAnsi="Verdana"/>
          <w:sz w:val="22"/>
          <w:szCs w:val="22"/>
          <w:lang w:val="ca-ES"/>
        </w:rPr>
        <w:t>l’obligació</w:t>
      </w:r>
      <w:r w:rsidRPr="00E6657E">
        <w:rPr>
          <w:rFonts w:ascii="Verdana" w:hAnsi="Verdana"/>
          <w:sz w:val="22"/>
          <w:szCs w:val="22"/>
          <w:lang w:val="ca-ES"/>
        </w:rPr>
        <w:t xml:space="preserve"> sigui sovint incomplerta. La inclusió del manteniment </w:t>
      </w:r>
      <w:r w:rsidR="0080293E" w:rsidRPr="00E6657E">
        <w:rPr>
          <w:rFonts w:ascii="Verdana" w:hAnsi="Verdana"/>
          <w:sz w:val="22"/>
          <w:szCs w:val="22"/>
          <w:lang w:val="ca-ES"/>
        </w:rPr>
        <w:t>d’aquestes</w:t>
      </w:r>
      <w:r w:rsidRPr="00E6657E">
        <w:rPr>
          <w:rFonts w:ascii="Verdana" w:hAnsi="Verdana"/>
          <w:sz w:val="22"/>
          <w:szCs w:val="22"/>
          <w:lang w:val="ca-ES"/>
        </w:rPr>
        <w:t xml:space="preserve"> parcel·les en el present servei pot resoldre el problema, oferint una via fàcil de compliment als propietaris obligats. El servei regulat pel present reglament es refereix exclusivament a les urbanitzacions, nuclis de població, </w:t>
      </w:r>
      <w:r w:rsidRPr="00E6657E">
        <w:rPr>
          <w:rFonts w:ascii="Verdana" w:hAnsi="Verdana"/>
          <w:color w:val="FF0000"/>
          <w:sz w:val="22"/>
          <w:szCs w:val="22"/>
          <w:highlight w:val="lightGray"/>
          <w:lang w:val="ca-ES"/>
        </w:rPr>
        <w:t>edificacions i instal·lacions</w:t>
      </w:r>
      <w:r w:rsidR="0045525F" w:rsidRPr="00E6657E">
        <w:rPr>
          <w:rStyle w:val="Refdenotaalpie"/>
          <w:rFonts w:ascii="Verdana" w:hAnsi="Verdana"/>
          <w:color w:val="FF0000"/>
          <w:sz w:val="22"/>
          <w:szCs w:val="22"/>
          <w:highlight w:val="lightGray"/>
          <w:lang w:val="ca-ES"/>
        </w:rPr>
        <w:footnoteReference w:id="1"/>
      </w:r>
      <w:r w:rsidRPr="00E6657E">
        <w:rPr>
          <w:rFonts w:ascii="Verdana" w:hAnsi="Verdana"/>
          <w:sz w:val="22"/>
          <w:szCs w:val="22"/>
          <w:lang w:val="ca-ES"/>
        </w:rPr>
        <w:t xml:space="preserve"> inclosos en el règim de la L5/2003, les quals han d'haver estat prèviament delimitats. </w:t>
      </w:r>
      <w:r w:rsidR="0080293E" w:rsidRPr="00E6657E">
        <w:rPr>
          <w:rFonts w:ascii="Verdana" w:hAnsi="Verdana"/>
          <w:sz w:val="22"/>
          <w:szCs w:val="22"/>
          <w:lang w:val="ca-ES"/>
        </w:rPr>
        <w:t>L’activitat</w:t>
      </w:r>
      <w:r w:rsidRPr="00E6657E">
        <w:rPr>
          <w:rFonts w:ascii="Verdana" w:hAnsi="Verdana"/>
          <w:sz w:val="22"/>
          <w:szCs w:val="22"/>
          <w:lang w:val="ca-ES"/>
        </w:rPr>
        <w:t xml:space="preserve"> que constitueix el servei resta assumida com a pròpia per la corporació, tal com demana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159.3 del Reglament </w:t>
      </w:r>
      <w:r w:rsidR="0080293E" w:rsidRPr="00E6657E">
        <w:rPr>
          <w:rFonts w:ascii="Verdana" w:hAnsi="Verdana"/>
          <w:sz w:val="22"/>
          <w:szCs w:val="22"/>
          <w:lang w:val="ca-ES"/>
        </w:rPr>
        <w:t>d’obres</w:t>
      </w:r>
      <w:r w:rsidRPr="00E6657E">
        <w:rPr>
          <w:rFonts w:ascii="Verdana" w:hAnsi="Verdana"/>
          <w:sz w:val="22"/>
          <w:szCs w:val="22"/>
          <w:lang w:val="ca-ES"/>
        </w:rPr>
        <w:t xml:space="preserve">, activitats i serveis dels ens locals, aprovat per Decret de 13 de juny de 1995 (ROAS). Es consideren usuaris del servei els subjectes obligats a assegurar </w:t>
      </w:r>
      <w:r w:rsidR="0080293E" w:rsidRPr="00E6657E">
        <w:rPr>
          <w:rFonts w:ascii="Verdana" w:hAnsi="Verdana"/>
          <w:sz w:val="22"/>
          <w:szCs w:val="22"/>
          <w:lang w:val="ca-ES"/>
        </w:rPr>
        <w:t>l’existència</w:t>
      </w:r>
      <w:r w:rsidRPr="00E6657E">
        <w:rPr>
          <w:rFonts w:ascii="Verdana" w:hAnsi="Verdana"/>
          <w:sz w:val="22"/>
          <w:szCs w:val="22"/>
          <w:lang w:val="ca-ES"/>
        </w:rPr>
        <w:t xml:space="preserve"> de la franja per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4.1 de la L5/2003, és a dir, la comunitat de propietaris o </w:t>
      </w:r>
      <w:r w:rsidR="0080293E" w:rsidRPr="00E6657E">
        <w:rPr>
          <w:rFonts w:ascii="Verdana" w:hAnsi="Verdana"/>
          <w:sz w:val="22"/>
          <w:szCs w:val="22"/>
          <w:lang w:val="ca-ES"/>
        </w:rPr>
        <w:t>l’entitat</w:t>
      </w:r>
      <w:r w:rsidRPr="00E6657E">
        <w:rPr>
          <w:rFonts w:ascii="Verdana" w:hAnsi="Verdana"/>
          <w:sz w:val="22"/>
          <w:szCs w:val="22"/>
          <w:lang w:val="ca-ES"/>
        </w:rPr>
        <w:t xml:space="preserve"> urbanística col·laboradora corresponent conforme a la previsió de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4.1. o, quan aquesta no existeixi o no compleixi amb la seva obligació, els propietaris de les parcel·les incloses en el plànol de delimitació. Les entitats, com també els propietaris, poden complir 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 de forma espontània </w:t>
      </w:r>
      <w:r w:rsidRPr="00E6657E">
        <w:rPr>
          <w:rFonts w:ascii="Verdana" w:hAnsi="Verdana"/>
          <w:sz w:val="22"/>
          <w:szCs w:val="22"/>
          <w:lang w:val="ca-ES"/>
        </w:rPr>
        <w:t xml:space="preserve">les obligacions que els imposa la llei pels seus propis mitjans, sense </w:t>
      </w:r>
      <w:r w:rsidR="00FE5EE9" w:rsidRPr="00E6657E">
        <w:rPr>
          <w:rFonts w:ascii="Verdana" w:hAnsi="Verdana"/>
          <w:sz w:val="22"/>
          <w:szCs w:val="22"/>
          <w:lang w:val="ca-ES"/>
        </w:rPr>
        <w:t xml:space="preserve">fer-ne </w:t>
      </w:r>
      <w:r w:rsidRPr="00E6657E">
        <w:rPr>
          <w:rFonts w:ascii="Verdana" w:hAnsi="Verdana"/>
          <w:sz w:val="22"/>
          <w:szCs w:val="22"/>
          <w:lang w:val="ca-ES"/>
        </w:rPr>
        <w:t xml:space="preserve">ús del servei municipal, </w:t>
      </w:r>
      <w:r w:rsidR="00FE5EE9" w:rsidRPr="00E6657E">
        <w:rPr>
          <w:rFonts w:ascii="Verdana" w:hAnsi="Verdana"/>
          <w:sz w:val="22"/>
          <w:szCs w:val="22"/>
          <w:lang w:val="ca-ES"/>
        </w:rPr>
        <w:t>cosa que determinarà l’exempció de la taxa</w:t>
      </w:r>
      <w:r w:rsidRPr="00E6657E">
        <w:rPr>
          <w:rFonts w:ascii="Verdana" w:hAnsi="Verdana"/>
          <w:sz w:val="22"/>
          <w:szCs w:val="22"/>
          <w:lang w:val="ca-ES"/>
        </w:rPr>
        <w:t xml:space="preserve">. Tractant-se d'edificacions o instal·lacions aïllades, el subjecte obligat és sempre el propietari. </w:t>
      </w:r>
    </w:p>
    <w:p w:rsidR="00A41161" w:rsidRPr="00E6657E" w:rsidRDefault="00A41161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80293E" w:rsidRDefault="00FE5EE9" w:rsidP="00FC3EBA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És per tot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l’exposat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 xml:space="preserve"> que 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l servei té caràcter </w:t>
      </w:r>
      <w:r w:rsidR="00B23AAA" w:rsidRPr="00E6657E">
        <w:rPr>
          <w:rFonts w:ascii="Verdana" w:hAnsi="Verdana"/>
          <w:sz w:val="22"/>
          <w:szCs w:val="22"/>
          <w:lang w:val="ca-ES"/>
        </w:rPr>
        <w:t>obligatori.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Quant al règim de prestació, </w:t>
      </w:r>
      <w:r w:rsidR="0080293E" w:rsidRPr="00E6657E">
        <w:rPr>
          <w:rFonts w:ascii="Verdana" w:hAnsi="Verdana"/>
          <w:sz w:val="22"/>
          <w:szCs w:val="22"/>
          <w:lang w:val="ca-ES"/>
        </w:rPr>
        <w:t>s’estableix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que es prestarà </w:t>
      </w:r>
      <w:r w:rsidR="007D7F66" w:rsidRPr="00E6657E">
        <w:rPr>
          <w:rFonts w:ascii="Verdana" w:hAnsi="Verdana"/>
          <w:sz w:val="22"/>
          <w:szCs w:val="22"/>
          <w:lang w:val="ca-ES"/>
        </w:rPr>
        <w:t xml:space="preserve">directament </w:t>
      </w:r>
      <w:r w:rsidR="00B23AAA" w:rsidRPr="00E6657E">
        <w:rPr>
          <w:rFonts w:ascii="Verdana" w:hAnsi="Verdana"/>
          <w:sz w:val="22"/>
          <w:szCs w:val="22"/>
          <w:lang w:val="ca-ES"/>
        </w:rPr>
        <w:t>per l’entitat local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, tota vegada que </w:t>
      </w:r>
      <w:r w:rsidR="007D7F66" w:rsidRPr="00E6657E">
        <w:rPr>
          <w:rFonts w:ascii="Verdana" w:hAnsi="Verdana"/>
          <w:sz w:val="22"/>
          <w:szCs w:val="22"/>
          <w:lang w:val="ca-ES"/>
        </w:rPr>
        <w:t xml:space="preserve">la Llei determina en l’article 4.4 que en relació amb els treballs de neteja a què fan referència les lletres a, b i e de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="007D7F66" w:rsidRPr="00E6657E">
        <w:rPr>
          <w:rFonts w:ascii="Verdana" w:hAnsi="Verdana"/>
          <w:sz w:val="22"/>
          <w:szCs w:val="22"/>
          <w:lang w:val="ca-ES"/>
        </w:rPr>
        <w:t xml:space="preserve"> 3.1, si no els </w:t>
      </w:r>
      <w:r w:rsidR="007D7F66" w:rsidRPr="00E6657E">
        <w:rPr>
          <w:rFonts w:ascii="Verdana" w:hAnsi="Verdana"/>
          <w:sz w:val="22"/>
          <w:szCs w:val="22"/>
          <w:lang w:val="ca-ES"/>
        </w:rPr>
        <w:lastRenderedPageBreak/>
        <w:t>han fet els subjectes obligats, correspon al municipi de fer-los.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El finançament del servei no resta fixat en aquest reglament sinó que cal establir-lo en la corresponent ordenança</w:t>
      </w:r>
      <w:r w:rsidR="00B23AAA" w:rsidRPr="00E6657E">
        <w:rPr>
          <w:rFonts w:ascii="Verdana" w:hAnsi="Verdana"/>
          <w:sz w:val="22"/>
          <w:szCs w:val="22"/>
          <w:lang w:val="ca-ES"/>
        </w:rPr>
        <w:t xml:space="preserve"> fiscal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reguladora. Donades les característiques del servei, el finançament tindrà caràcter</w:t>
      </w:r>
      <w:r w:rsidR="00B23AAA" w:rsidRPr="00E6657E">
        <w:rPr>
          <w:rFonts w:ascii="Verdana" w:hAnsi="Verdana"/>
          <w:sz w:val="22"/>
          <w:szCs w:val="22"/>
          <w:lang w:val="ca-ES"/>
        </w:rPr>
        <w:t xml:space="preserve"> de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B23AAA" w:rsidRPr="00E6657E">
        <w:rPr>
          <w:rFonts w:ascii="Verdana" w:hAnsi="Verdana"/>
          <w:sz w:val="22"/>
          <w:szCs w:val="22"/>
          <w:lang w:val="ca-ES"/>
        </w:rPr>
        <w:t>taxa tal com preveu l'article 4.4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 la L5/2003.</w:t>
      </w:r>
    </w:p>
    <w:p w:rsidR="00FC3EBA" w:rsidRDefault="00FC3EBA" w:rsidP="00FC3EBA">
      <w:pPr>
        <w:jc w:val="both"/>
        <w:rPr>
          <w:rFonts w:ascii="Verdana" w:hAnsi="Verdana"/>
          <w:sz w:val="22"/>
          <w:szCs w:val="22"/>
          <w:lang w:val="ca-ES"/>
        </w:rPr>
      </w:pPr>
    </w:p>
    <w:p w:rsidR="00FC3EBA" w:rsidRDefault="00FC3EBA" w:rsidP="00FC3EBA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ARTICULAT. </w:t>
      </w: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Article 1.- Objecte. </w:t>
      </w:r>
    </w:p>
    <w:p w:rsidR="00A41161" w:rsidRPr="00E6657E" w:rsidRDefault="00A41161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F06E22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És objecte </w:t>
      </w:r>
      <w:r w:rsidR="0080293E" w:rsidRPr="00E6657E">
        <w:rPr>
          <w:rFonts w:ascii="Verdana" w:hAnsi="Verdana"/>
          <w:sz w:val="22"/>
          <w:szCs w:val="22"/>
          <w:lang w:val="ca-ES"/>
        </w:rPr>
        <w:t>d’aquest</w:t>
      </w:r>
      <w:r w:rsidRPr="00E6657E">
        <w:rPr>
          <w:rFonts w:ascii="Verdana" w:hAnsi="Verdana"/>
          <w:sz w:val="22"/>
          <w:szCs w:val="22"/>
          <w:lang w:val="ca-ES"/>
        </w:rPr>
        <w:t xml:space="preserve"> reglament la regulació del</w:t>
      </w:r>
      <w:r w:rsidR="00A41161" w:rsidRPr="00E6657E">
        <w:rPr>
          <w:rFonts w:ascii="Verdana" w:hAnsi="Verdana"/>
          <w:sz w:val="22"/>
          <w:szCs w:val="22"/>
          <w:lang w:val="ca-ES"/>
        </w:rPr>
        <w:t xml:space="preserve"> servei municipal d’</w:t>
      </w:r>
      <w:r w:rsidR="007D7F66" w:rsidRPr="00E6657E">
        <w:rPr>
          <w:rFonts w:ascii="Verdana" w:hAnsi="Verdana"/>
          <w:sz w:val="22"/>
          <w:szCs w:val="22"/>
          <w:lang w:val="ca-ES"/>
        </w:rPr>
        <w:t>obertura</w:t>
      </w:r>
      <w:r w:rsidRPr="00E6657E">
        <w:rPr>
          <w:rFonts w:ascii="Verdana" w:hAnsi="Verdana"/>
          <w:sz w:val="22"/>
          <w:szCs w:val="22"/>
          <w:lang w:val="ca-ES"/>
        </w:rPr>
        <w:t xml:space="preserve"> i manteniment </w:t>
      </w:r>
      <w:r w:rsidR="0080293E" w:rsidRPr="00E6657E">
        <w:rPr>
          <w:rFonts w:ascii="Verdana" w:hAnsi="Verdana"/>
          <w:sz w:val="22"/>
          <w:szCs w:val="22"/>
          <w:lang w:val="ca-ES"/>
        </w:rPr>
        <w:t>d’una</w:t>
      </w:r>
      <w:r w:rsidRPr="00E6657E">
        <w:rPr>
          <w:rFonts w:ascii="Verdana" w:hAnsi="Verdana"/>
          <w:sz w:val="22"/>
          <w:szCs w:val="22"/>
          <w:lang w:val="ca-ES"/>
        </w:rPr>
        <w:t xml:space="preserve"> franja </w:t>
      </w:r>
      <w:r w:rsidR="00A41161" w:rsidRPr="00E6657E">
        <w:rPr>
          <w:rFonts w:ascii="Verdana" w:hAnsi="Verdana"/>
          <w:sz w:val="22"/>
          <w:szCs w:val="22"/>
          <w:lang w:val="ca-ES"/>
        </w:rPr>
        <w:t>exterior de protecció al voltant de les urbanitzacions i nuclis de població,</w:t>
      </w:r>
      <w:r w:rsidR="00E9743D">
        <w:rPr>
          <w:rFonts w:ascii="Verdana" w:hAnsi="Verdana"/>
          <w:sz w:val="22"/>
          <w:szCs w:val="22"/>
          <w:lang w:val="ca-ES"/>
        </w:rPr>
        <w:t xml:space="preserve"> </w:t>
      </w:r>
      <w:r w:rsidR="00E9743D" w:rsidRPr="00E9743D">
        <w:rPr>
          <w:rFonts w:ascii="Verdana" w:hAnsi="Verdana"/>
          <w:color w:val="FF0000"/>
          <w:sz w:val="22"/>
          <w:szCs w:val="22"/>
          <w:highlight w:val="lightGray"/>
          <w:lang w:val="ca-ES"/>
        </w:rPr>
        <w:t>edificacions i instal·lacions aïllades</w:t>
      </w:r>
      <w:r w:rsidR="00E9743D">
        <w:rPr>
          <w:rStyle w:val="Refdenotaalpie"/>
          <w:rFonts w:ascii="Verdana" w:hAnsi="Verdana"/>
          <w:sz w:val="22"/>
          <w:szCs w:val="22"/>
          <w:highlight w:val="lightGray"/>
          <w:lang w:val="ca-ES"/>
        </w:rPr>
        <w:footnoteReference w:id="2"/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E9743D">
        <w:rPr>
          <w:rFonts w:ascii="Verdana" w:hAnsi="Verdana"/>
          <w:sz w:val="22"/>
          <w:szCs w:val="22"/>
          <w:lang w:val="ca-ES"/>
        </w:rPr>
        <w:t>així com del m</w:t>
      </w:r>
      <w:r w:rsidR="00A41161" w:rsidRPr="00E9743D">
        <w:rPr>
          <w:rFonts w:ascii="Verdana" w:hAnsi="Verdana"/>
          <w:sz w:val="22"/>
          <w:szCs w:val="22"/>
          <w:lang w:val="ca-ES"/>
        </w:rPr>
        <w:t>anteniment</w:t>
      </w:r>
      <w:r w:rsidRPr="00E9743D">
        <w:rPr>
          <w:rFonts w:ascii="Verdana" w:hAnsi="Verdana"/>
          <w:sz w:val="22"/>
          <w:szCs w:val="22"/>
          <w:lang w:val="ca-ES"/>
        </w:rPr>
        <w:t xml:space="preserve"> de les parcel·les</w:t>
      </w:r>
      <w:r w:rsidRPr="00E6657E">
        <w:rPr>
          <w:rFonts w:ascii="Verdana" w:hAnsi="Verdana"/>
          <w:sz w:val="22"/>
          <w:szCs w:val="22"/>
          <w:lang w:val="ca-ES"/>
        </w:rPr>
        <w:t xml:space="preserve"> i zones verdes interiors, en compliment del que preveuen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3.1 a/ i b/ de la Llei 5/2003 de 22 d'abril (L5/2003), i els articles 6 i 7 del Decret 123/2005, de 14 de juny (D123/05)</w:t>
      </w:r>
      <w:r w:rsidR="00F06E22" w:rsidRPr="00E6657E">
        <w:rPr>
          <w:rFonts w:ascii="Verdana" w:hAnsi="Verdana"/>
          <w:sz w:val="22"/>
          <w:szCs w:val="22"/>
          <w:lang w:val="ca-ES"/>
        </w:rPr>
        <w:t>.</w:t>
      </w:r>
    </w:p>
    <w:p w:rsidR="00F06E22" w:rsidRPr="00E6657E" w:rsidRDefault="00F06E22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El servei comprèn, respecte de la franja perimetral</w:t>
      </w:r>
      <w:r w:rsidR="009A2B91" w:rsidRPr="00E6657E">
        <w:rPr>
          <w:rFonts w:ascii="Verdana" w:hAnsi="Verdana"/>
          <w:sz w:val="22"/>
          <w:szCs w:val="22"/>
          <w:lang w:val="ca-ES"/>
        </w:rPr>
        <w:t xml:space="preserve"> exterior</w:t>
      </w:r>
      <w:r w:rsidR="00567143" w:rsidRPr="00E6657E">
        <w:rPr>
          <w:rFonts w:ascii="Verdana" w:hAnsi="Verdana"/>
          <w:sz w:val="22"/>
          <w:szCs w:val="22"/>
          <w:lang w:val="ca-ES"/>
        </w:rPr>
        <w:t xml:space="preserve">, les parcel·les interiors i zones verdes, </w:t>
      </w:r>
      <w:r w:rsidR="009A2B91" w:rsidRPr="00E6657E">
        <w:rPr>
          <w:rFonts w:ascii="Verdana" w:hAnsi="Verdana"/>
          <w:sz w:val="22"/>
          <w:szCs w:val="22"/>
          <w:lang w:val="ca-ES"/>
        </w:rPr>
        <w:t>tant</w:t>
      </w:r>
      <w:r w:rsidR="00567143" w:rsidRPr="00E6657E">
        <w:rPr>
          <w:rFonts w:ascii="Verdana" w:hAnsi="Verdana"/>
          <w:sz w:val="22"/>
          <w:szCs w:val="22"/>
          <w:lang w:val="ca-ES"/>
        </w:rPr>
        <w:t xml:space="preserve"> l’</w:t>
      </w:r>
      <w:r w:rsidRPr="00E6657E">
        <w:rPr>
          <w:rFonts w:ascii="Verdana" w:hAnsi="Verdana"/>
          <w:sz w:val="22"/>
          <w:szCs w:val="22"/>
          <w:lang w:val="ca-ES"/>
        </w:rPr>
        <w:t xml:space="preserve">obertura </w:t>
      </w:r>
      <w:r w:rsidR="007E6B37" w:rsidRPr="00E6657E">
        <w:rPr>
          <w:rFonts w:ascii="Verdana" w:hAnsi="Verdana"/>
          <w:sz w:val="22"/>
          <w:szCs w:val="22"/>
          <w:lang w:val="ca-ES"/>
        </w:rPr>
        <w:t xml:space="preserve">i neteja inicial </w:t>
      </w:r>
      <w:r w:rsidR="009A2B91" w:rsidRPr="00E6657E">
        <w:rPr>
          <w:rFonts w:ascii="Verdana" w:hAnsi="Verdana"/>
          <w:sz w:val="22"/>
          <w:szCs w:val="22"/>
          <w:lang w:val="ca-ES"/>
        </w:rPr>
        <w:t xml:space="preserve">com </w:t>
      </w:r>
      <w:r w:rsidRPr="00E6657E">
        <w:rPr>
          <w:rFonts w:ascii="Verdana" w:hAnsi="Verdana"/>
          <w:sz w:val="22"/>
          <w:szCs w:val="22"/>
          <w:lang w:val="ca-ES"/>
        </w:rPr>
        <w:t xml:space="preserve">el seu manteniment </w:t>
      </w:r>
      <w:r w:rsidR="00567143" w:rsidRPr="00E6657E">
        <w:rPr>
          <w:rFonts w:ascii="Verdana" w:hAnsi="Verdana"/>
          <w:sz w:val="22"/>
          <w:szCs w:val="22"/>
          <w:lang w:val="ca-ES"/>
        </w:rPr>
        <w:t>periòdic</w:t>
      </w:r>
      <w:r w:rsidRPr="00E6657E">
        <w:rPr>
          <w:rFonts w:ascii="Verdana" w:hAnsi="Verdana"/>
          <w:sz w:val="22"/>
          <w:szCs w:val="22"/>
          <w:lang w:val="ca-ES"/>
        </w:rPr>
        <w:t>.</w:t>
      </w:r>
      <w:r w:rsidR="000753C7" w:rsidRPr="00E6657E">
        <w:rPr>
          <w:rFonts w:ascii="Verdana" w:hAnsi="Verdana"/>
          <w:sz w:val="22"/>
          <w:szCs w:val="22"/>
          <w:lang w:val="ca-ES"/>
        </w:rPr>
        <w:t xml:space="preserve"> Un cop establerta la franja perimetral i la de protecció per a la prevenció</w:t>
      </w:r>
      <w:r w:rsidR="00567143" w:rsidRPr="00E6657E">
        <w:rPr>
          <w:rFonts w:ascii="Verdana" w:hAnsi="Verdana"/>
          <w:sz w:val="22"/>
          <w:szCs w:val="22"/>
          <w:lang w:val="ca-ES"/>
        </w:rPr>
        <w:t xml:space="preserve"> inicial, els obligats</w:t>
      </w:r>
      <w:r w:rsidR="000753C7" w:rsidRPr="00E6657E">
        <w:rPr>
          <w:rFonts w:ascii="Verdana" w:hAnsi="Verdana"/>
          <w:sz w:val="22"/>
          <w:szCs w:val="22"/>
          <w:lang w:val="ca-ES"/>
        </w:rPr>
        <w:t xml:space="preserve"> causaran</w:t>
      </w:r>
      <w:r w:rsidRPr="00E6657E">
        <w:rPr>
          <w:rFonts w:ascii="Verdana" w:hAnsi="Verdana"/>
          <w:sz w:val="22"/>
          <w:szCs w:val="22"/>
          <w:lang w:val="ca-ES"/>
        </w:rPr>
        <w:t xml:space="preserve"> alta en el padró corresponent a efectes del manteniment en anys successius. </w:t>
      </w: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</w:p>
    <w:p w:rsidR="0010368E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Article 2.- </w:t>
      </w:r>
      <w:r w:rsidR="0010368E" w:rsidRPr="00E6657E">
        <w:rPr>
          <w:rFonts w:ascii="Verdana" w:hAnsi="Verdana"/>
          <w:sz w:val="22"/>
          <w:szCs w:val="22"/>
          <w:lang w:val="ca-ES"/>
        </w:rPr>
        <w:t>Àmbit d’aplicació</w:t>
      </w:r>
    </w:p>
    <w:p w:rsidR="0010368E" w:rsidRPr="00E6657E" w:rsidRDefault="0010368E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10368E" w:rsidRDefault="0010368E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Les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Urbanitzacions, nuclis de població, </w:t>
      </w:r>
      <w:r w:rsidR="00015BED" w:rsidRPr="00E9743D">
        <w:rPr>
          <w:rFonts w:ascii="Verdana" w:hAnsi="Verdana"/>
          <w:color w:val="FF0000"/>
          <w:sz w:val="22"/>
          <w:szCs w:val="22"/>
          <w:highlight w:val="lightGray"/>
          <w:lang w:val="ca-ES"/>
        </w:rPr>
        <w:t>edificacions i instal·lacions</w:t>
      </w:r>
      <w:r w:rsidR="00E9743D" w:rsidRPr="00E9743D">
        <w:rPr>
          <w:rFonts w:ascii="Verdana" w:hAnsi="Verdana"/>
          <w:color w:val="FF0000"/>
          <w:sz w:val="22"/>
          <w:szCs w:val="22"/>
          <w:highlight w:val="lightGray"/>
          <w:lang w:val="ca-ES"/>
        </w:rPr>
        <w:t xml:space="preserve"> aïllades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 xml:space="preserve">que estan situades en el terme municipal de </w:t>
      </w:r>
      <w:r w:rsidRPr="0080293E">
        <w:rPr>
          <w:rFonts w:ascii="Verdana" w:hAnsi="Verdana"/>
          <w:sz w:val="22"/>
          <w:szCs w:val="22"/>
          <w:highlight w:val="lightGray"/>
          <w:lang w:val="ca-ES"/>
        </w:rPr>
        <w:t>XXXXXXXXX</w:t>
      </w:r>
      <w:r w:rsidRPr="00E6657E">
        <w:rPr>
          <w:rFonts w:ascii="Verdana" w:hAnsi="Verdana"/>
          <w:sz w:val="22"/>
          <w:szCs w:val="22"/>
          <w:lang w:val="ca-ES"/>
        </w:rPr>
        <w:t xml:space="preserve"> en terrenys forestals o en la franja de cinc-cents metres que els envolta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>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es trob</w:t>
      </w:r>
      <w:r w:rsidR="00EA309F" w:rsidRPr="00E6657E">
        <w:rPr>
          <w:rFonts w:ascii="Verdana" w:hAnsi="Verdana"/>
          <w:sz w:val="22"/>
          <w:szCs w:val="22"/>
          <w:lang w:val="ca-ES"/>
        </w:rPr>
        <w:t>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n compresos dins de </w:t>
      </w:r>
      <w:r w:rsidR="0080293E" w:rsidRPr="00E6657E">
        <w:rPr>
          <w:rFonts w:ascii="Verdana" w:hAnsi="Verdana"/>
          <w:sz w:val="22"/>
          <w:szCs w:val="22"/>
          <w:lang w:val="ca-ES"/>
        </w:rPr>
        <w:t>l’àmbit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0293E" w:rsidRPr="00E6657E">
        <w:rPr>
          <w:rFonts w:ascii="Verdana" w:hAnsi="Verdana"/>
          <w:sz w:val="22"/>
          <w:szCs w:val="22"/>
          <w:lang w:val="ca-ES"/>
        </w:rPr>
        <w:t>d’aplicació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 la L5/2003 de 22 </w:t>
      </w:r>
      <w:r w:rsidR="0080293E" w:rsidRPr="00E6657E">
        <w:rPr>
          <w:rFonts w:ascii="Verdana" w:hAnsi="Verdana"/>
          <w:sz w:val="22"/>
          <w:szCs w:val="22"/>
          <w:lang w:val="ca-ES"/>
        </w:rPr>
        <w:t>d’abril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F76D77" w:rsidRPr="00E6657E" w:rsidRDefault="00F76D77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Serà requisit previ a la prestació del servei </w:t>
      </w:r>
      <w:r w:rsidR="0080293E" w:rsidRPr="00E6657E">
        <w:rPr>
          <w:rFonts w:ascii="Verdana" w:hAnsi="Verdana"/>
          <w:sz w:val="22"/>
          <w:szCs w:val="22"/>
          <w:lang w:val="ca-ES"/>
        </w:rPr>
        <w:t>l’aprovació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0293E" w:rsidRPr="00E6657E">
        <w:rPr>
          <w:rFonts w:ascii="Verdana" w:hAnsi="Verdana"/>
          <w:sz w:val="22"/>
          <w:szCs w:val="22"/>
          <w:lang w:val="ca-ES"/>
        </w:rPr>
        <w:t>d’un</w:t>
      </w:r>
      <w:r w:rsidRPr="00E6657E">
        <w:rPr>
          <w:rFonts w:ascii="Verdana" w:hAnsi="Verdana"/>
          <w:sz w:val="22"/>
          <w:szCs w:val="22"/>
          <w:lang w:val="ca-ES"/>
        </w:rPr>
        <w:t xml:space="preserve"> plànol de delimitació, mitjançant acord del Ple de l'Ajuntament, </w:t>
      </w:r>
      <w:r w:rsidR="0080293E" w:rsidRPr="00E6657E">
        <w:rPr>
          <w:rFonts w:ascii="Verdana" w:hAnsi="Verdana"/>
          <w:sz w:val="22"/>
          <w:szCs w:val="22"/>
          <w:lang w:val="ca-ES"/>
        </w:rPr>
        <w:t>d’acord</w:t>
      </w:r>
      <w:r w:rsidRPr="00E6657E">
        <w:rPr>
          <w:rFonts w:ascii="Verdana" w:hAnsi="Verdana"/>
          <w:sz w:val="22"/>
          <w:szCs w:val="22"/>
          <w:lang w:val="ca-ES"/>
        </w:rPr>
        <w:t xml:space="preserve"> amb el que preveu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2.1 de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l'esmentada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 xml:space="preserve"> L5/2003 i article 4 del D123/2005. </w:t>
      </w: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Article 3.- Caràcter de servei municipal. </w:t>
      </w:r>
    </w:p>
    <w:p w:rsidR="006A5E38" w:rsidRPr="00E6657E" w:rsidRDefault="006A5E38">
      <w:pPr>
        <w:rPr>
          <w:rFonts w:ascii="Verdana" w:hAnsi="Verdana"/>
          <w:sz w:val="22"/>
          <w:szCs w:val="22"/>
          <w:lang w:val="ca-ES"/>
        </w:rPr>
      </w:pPr>
    </w:p>
    <w:p w:rsidR="005B15BB" w:rsidRPr="00E6657E" w:rsidRDefault="00567143" w:rsidP="006A5E3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L’activitat d’obertura i manteniment</w:t>
      </w:r>
      <w:r w:rsidR="006A5E38" w:rsidRPr="00E6657E">
        <w:rPr>
          <w:rFonts w:ascii="Verdana" w:hAnsi="Verdana"/>
          <w:sz w:val="22"/>
          <w:szCs w:val="22"/>
          <w:lang w:val="ca-ES"/>
        </w:rPr>
        <w:t xml:space="preserve"> d'una franja exterior de protecció perimetral</w:t>
      </w:r>
      <w:r w:rsidRPr="00E6657E">
        <w:rPr>
          <w:rFonts w:ascii="Verdana" w:hAnsi="Verdana"/>
          <w:sz w:val="22"/>
          <w:szCs w:val="22"/>
          <w:lang w:val="ca-ES"/>
        </w:rPr>
        <w:t xml:space="preserve"> en les urbanitzacions, nuclis de població, </w:t>
      </w:r>
      <w:r w:rsidRPr="00E6657E">
        <w:rPr>
          <w:rFonts w:ascii="Verdana" w:hAnsi="Verdana"/>
          <w:color w:val="FF0000"/>
          <w:sz w:val="22"/>
          <w:szCs w:val="22"/>
          <w:highlight w:val="lightGray"/>
          <w:lang w:val="ca-ES"/>
        </w:rPr>
        <w:t>edificacions i instal·lacions</w:t>
      </w:r>
      <w:r w:rsidRPr="00E6657E">
        <w:rPr>
          <w:rFonts w:ascii="Verdana" w:hAnsi="Verdana"/>
          <w:sz w:val="22"/>
          <w:szCs w:val="22"/>
          <w:lang w:val="ca-ES"/>
        </w:rPr>
        <w:t xml:space="preserve">, </w:t>
      </w:r>
      <w:r w:rsidRPr="00E9743D">
        <w:rPr>
          <w:rFonts w:ascii="Verdana" w:hAnsi="Verdana"/>
          <w:sz w:val="22"/>
          <w:szCs w:val="22"/>
          <w:lang w:val="ca-ES"/>
        </w:rPr>
        <w:t>així com la de neteja aclarida i manteniment posterior de les parcel·les interiors</w:t>
      </w:r>
      <w:r w:rsidRPr="00E6657E">
        <w:rPr>
          <w:rFonts w:ascii="Verdana" w:hAnsi="Verdana"/>
          <w:sz w:val="22"/>
          <w:szCs w:val="22"/>
          <w:lang w:val="ca-ES"/>
        </w:rPr>
        <w:t xml:space="preserve"> i zones verdes inclosos en l’àmbit d’aplicació de la L</w:t>
      </w:r>
      <w:r w:rsidR="00187FA2">
        <w:rPr>
          <w:rFonts w:ascii="Verdana" w:hAnsi="Verdana"/>
          <w:sz w:val="22"/>
          <w:szCs w:val="22"/>
          <w:lang w:val="ca-ES"/>
        </w:rPr>
        <w:t>lei</w:t>
      </w:r>
      <w:r w:rsidRPr="00E6657E">
        <w:rPr>
          <w:rFonts w:ascii="Verdana" w:hAnsi="Verdana"/>
          <w:sz w:val="22"/>
          <w:szCs w:val="22"/>
          <w:lang w:val="ca-ES"/>
        </w:rPr>
        <w:t xml:space="preserve"> 5/2003, resta assumida </w:t>
      </w:r>
      <w:r w:rsidR="00F341C7" w:rsidRPr="00E6657E">
        <w:rPr>
          <w:rFonts w:ascii="Verdana" w:hAnsi="Verdana"/>
          <w:sz w:val="22"/>
          <w:szCs w:val="22"/>
          <w:lang w:val="ca-ES"/>
        </w:rPr>
        <w:t>com a servei propi municipal, en els termes del projecte d’establiment aprovat a l’efecte i al present reglament. El servei es trobarà permanentment sota la potestat de direcció i control de l’entitat local que podrà adaptar-lo en tot moment a les circumstàncies que hi concorrin i a les exigències normatives que puguin sobrevenir.</w:t>
      </w:r>
    </w:p>
    <w:p w:rsidR="005B15BB" w:rsidRPr="00E6657E" w:rsidRDefault="005B15BB" w:rsidP="006A5E3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ca-ES"/>
        </w:rPr>
      </w:pPr>
    </w:p>
    <w:p w:rsidR="00B23AAA" w:rsidRPr="00E6657E" w:rsidRDefault="00F341C7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Article 4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Abast material del servei. </w:t>
      </w:r>
    </w:p>
    <w:p w:rsidR="00B23AAA" w:rsidRPr="00E6657E" w:rsidRDefault="00B23AAA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lastRenderedPageBreak/>
        <w:t xml:space="preserve">El servei regulat pel present reglament comprèn: </w:t>
      </w:r>
    </w:p>
    <w:p w:rsidR="00B23AAA" w:rsidRDefault="00B23AAA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F341C7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a) L’</w:t>
      </w:r>
      <w:r w:rsidR="00015BED" w:rsidRPr="00E6657E">
        <w:rPr>
          <w:rFonts w:ascii="Verdana" w:hAnsi="Verdana"/>
          <w:sz w:val="22"/>
          <w:szCs w:val="22"/>
          <w:lang w:val="ca-ES"/>
        </w:rPr>
        <w:t>obertura i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manteniment</w:t>
      </w:r>
      <w:r w:rsidR="00F10599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313197" w:rsidRPr="00E6657E">
        <w:rPr>
          <w:rFonts w:ascii="Verdana" w:hAnsi="Verdana"/>
          <w:sz w:val="22"/>
          <w:szCs w:val="22"/>
          <w:lang w:val="ca-ES"/>
        </w:rPr>
        <w:t xml:space="preserve">posterior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de la franja perimetral </w:t>
      </w:r>
      <w:r w:rsidR="009A2B91" w:rsidRPr="00E6657E">
        <w:rPr>
          <w:rFonts w:ascii="Verdana" w:hAnsi="Verdana"/>
          <w:sz w:val="22"/>
          <w:szCs w:val="22"/>
          <w:lang w:val="ca-ES"/>
        </w:rPr>
        <w:t xml:space="preserve">exterior </w:t>
      </w:r>
      <w:r w:rsidR="00015BED" w:rsidRPr="00E6657E">
        <w:rPr>
          <w:rFonts w:ascii="Verdana" w:hAnsi="Verdana"/>
          <w:sz w:val="22"/>
          <w:szCs w:val="22"/>
          <w:lang w:val="ca-ES"/>
        </w:rPr>
        <w:t>de protecció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ajustat als requeriments i criteris de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3.1.a) de la L5/2003, i article 6 del D123/2005 i els annexos que </w:t>
      </w:r>
      <w:r w:rsidR="0080293E" w:rsidRPr="00E6657E">
        <w:rPr>
          <w:rFonts w:ascii="Verdana" w:hAnsi="Verdana"/>
          <w:sz w:val="22"/>
          <w:szCs w:val="22"/>
          <w:lang w:val="ca-ES"/>
        </w:rPr>
        <w:t>s’hi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citen.</w:t>
      </w:r>
      <w:r w:rsidR="00F10599"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015BED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015BED" w:rsidP="00015BED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b) </w:t>
      </w:r>
      <w:r w:rsidR="00F10599" w:rsidRPr="00E6657E">
        <w:rPr>
          <w:rFonts w:ascii="Verdana" w:hAnsi="Verdana"/>
          <w:sz w:val="22"/>
          <w:szCs w:val="22"/>
          <w:lang w:val="ca-ES"/>
        </w:rPr>
        <w:t>Neteja</w:t>
      </w:r>
      <w:r w:rsidR="001F0C14" w:rsidRPr="00E6657E">
        <w:rPr>
          <w:rFonts w:ascii="Verdana" w:hAnsi="Verdana"/>
          <w:sz w:val="22"/>
          <w:szCs w:val="22"/>
          <w:lang w:val="ca-ES"/>
        </w:rPr>
        <w:t xml:space="preserve"> o aclarida</w:t>
      </w:r>
      <w:r w:rsidR="00313197" w:rsidRPr="00E6657E">
        <w:rPr>
          <w:rFonts w:ascii="Verdana" w:hAnsi="Verdana"/>
          <w:sz w:val="22"/>
          <w:szCs w:val="22"/>
          <w:lang w:val="ca-ES"/>
        </w:rPr>
        <w:t xml:space="preserve"> i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="00F341C7" w:rsidRPr="00E6657E">
        <w:rPr>
          <w:rFonts w:ascii="Verdana" w:hAnsi="Verdana"/>
          <w:sz w:val="22"/>
          <w:szCs w:val="22"/>
          <w:lang w:val="ca-ES"/>
        </w:rPr>
        <w:t xml:space="preserve"> manteniment</w:t>
      </w:r>
      <w:r w:rsidR="00313197" w:rsidRPr="00E6657E">
        <w:rPr>
          <w:rFonts w:ascii="Verdana" w:hAnsi="Verdana"/>
          <w:sz w:val="22"/>
          <w:szCs w:val="22"/>
          <w:lang w:val="ca-ES"/>
        </w:rPr>
        <w:t xml:space="preserve"> posterior</w:t>
      </w:r>
      <w:r w:rsidR="00F10599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9743D">
        <w:rPr>
          <w:rFonts w:ascii="Verdana" w:hAnsi="Verdana"/>
          <w:sz w:val="22"/>
          <w:szCs w:val="22"/>
          <w:lang w:val="ca-ES"/>
        </w:rPr>
        <w:t>de les parcel·les</w:t>
      </w:r>
      <w:r w:rsidR="001F0C14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>i zones verdes interiors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Pr="00E6657E">
        <w:rPr>
          <w:rFonts w:ascii="Verdana" w:hAnsi="Verdana"/>
          <w:sz w:val="22"/>
          <w:szCs w:val="22"/>
          <w:lang w:val="ca-ES"/>
        </w:rPr>
        <w:t xml:space="preserve"> a la franja de protecció lliures de vegetació seca i la massa arbòria aclarida de conformitat amb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3.1. b) de la L5/2003 i 7 del D123/2005. </w:t>
      </w:r>
    </w:p>
    <w:p w:rsidR="00015BED" w:rsidRPr="00E6657E" w:rsidRDefault="00015BED">
      <w:pPr>
        <w:rPr>
          <w:rFonts w:ascii="Verdana" w:hAnsi="Verdana"/>
          <w:sz w:val="22"/>
          <w:szCs w:val="22"/>
          <w:lang w:val="ca-ES"/>
        </w:rPr>
      </w:pPr>
    </w:p>
    <w:p w:rsidR="00015BED" w:rsidRPr="00E6657E" w:rsidRDefault="00774248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5</w:t>
      </w:r>
      <w:r w:rsidR="00015BED" w:rsidRPr="00E6657E">
        <w:rPr>
          <w:rFonts w:ascii="Verdana" w:hAnsi="Verdana"/>
          <w:sz w:val="22"/>
          <w:szCs w:val="22"/>
          <w:lang w:val="ca-ES"/>
        </w:rPr>
        <w:t>.</w:t>
      </w:r>
      <w:r w:rsidR="00EB1052" w:rsidRPr="00E6657E">
        <w:rPr>
          <w:rFonts w:ascii="Verdana" w:hAnsi="Verdana"/>
          <w:sz w:val="22"/>
          <w:szCs w:val="22"/>
          <w:lang w:val="ca-ES"/>
        </w:rPr>
        <w:t xml:space="preserve">-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Informes i projectes tècnics previs. 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110389" w:rsidP="0080293E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Pels treballs d’obertura i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manteniment </w:t>
      </w:r>
      <w:r w:rsidRPr="00E6657E">
        <w:rPr>
          <w:rFonts w:ascii="Verdana" w:hAnsi="Verdana"/>
          <w:sz w:val="22"/>
          <w:szCs w:val="22"/>
          <w:lang w:val="ca-ES"/>
        </w:rPr>
        <w:t xml:space="preserve">posterior </w:t>
      </w:r>
      <w:r w:rsidR="00015BED" w:rsidRPr="00E6657E">
        <w:rPr>
          <w:rFonts w:ascii="Verdana" w:hAnsi="Verdana"/>
          <w:sz w:val="22"/>
          <w:szCs w:val="22"/>
          <w:lang w:val="ca-ES"/>
        </w:rPr>
        <w:t>de la franja</w:t>
      </w:r>
      <w:r w:rsidR="00E9743D">
        <w:rPr>
          <w:rFonts w:ascii="Verdana" w:hAnsi="Verdana"/>
          <w:sz w:val="22"/>
          <w:szCs w:val="22"/>
          <w:lang w:val="ca-ES"/>
        </w:rPr>
        <w:t>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caldrà la redacció </w:t>
      </w:r>
      <w:r w:rsidR="0080293E" w:rsidRPr="00E6657E">
        <w:rPr>
          <w:rFonts w:ascii="Verdana" w:hAnsi="Verdana"/>
          <w:sz w:val="22"/>
          <w:szCs w:val="22"/>
          <w:lang w:val="ca-ES"/>
        </w:rPr>
        <w:t>d’un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projecte tècnic redactat per un facultatiu competent, el qual podrà ser substituït, a criteri dels tècnics municipals, per </w:t>
      </w:r>
      <w:r w:rsidR="0085056A" w:rsidRPr="00E6657E">
        <w:rPr>
          <w:rFonts w:ascii="Verdana" w:hAnsi="Verdana"/>
          <w:sz w:val="22"/>
          <w:szCs w:val="22"/>
          <w:lang w:val="ca-ES"/>
        </w:rPr>
        <w:t>una memòria valorada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015BED" w:rsidP="000E3785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Les intervencions d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’aclariment i </w:t>
      </w:r>
      <w:r w:rsidRPr="00E6657E">
        <w:rPr>
          <w:rFonts w:ascii="Verdana" w:hAnsi="Verdana"/>
          <w:sz w:val="22"/>
          <w:szCs w:val="22"/>
          <w:lang w:val="ca-ES"/>
        </w:rPr>
        <w:t xml:space="preserve">manteniment en les parcel·les i zones verdes </w:t>
      </w:r>
      <w:r w:rsidR="00110389" w:rsidRPr="00E6657E">
        <w:rPr>
          <w:rFonts w:ascii="Verdana" w:hAnsi="Verdana"/>
          <w:sz w:val="22"/>
          <w:szCs w:val="22"/>
          <w:lang w:val="ca-ES"/>
        </w:rPr>
        <w:t>quedaran incloses en el projecte tècnic</w:t>
      </w:r>
      <w:r w:rsidR="004325D8">
        <w:rPr>
          <w:rFonts w:ascii="Verdana" w:hAnsi="Verdana"/>
          <w:sz w:val="22"/>
          <w:szCs w:val="22"/>
          <w:lang w:val="ca-ES"/>
        </w:rPr>
        <w:t xml:space="preserve"> o memòria valorada.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774248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6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Accés al servei. Condició </w:t>
      </w:r>
      <w:r w:rsidR="0080293E" w:rsidRPr="00E6657E">
        <w:rPr>
          <w:rFonts w:ascii="Verdana" w:hAnsi="Verdana"/>
          <w:sz w:val="22"/>
          <w:szCs w:val="22"/>
          <w:lang w:val="ca-ES"/>
        </w:rPr>
        <w:t>d’usuari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 Caràcter </w:t>
      </w:r>
      <w:r w:rsidR="00EB1052" w:rsidRPr="00E6657E">
        <w:rPr>
          <w:rFonts w:ascii="Verdana" w:hAnsi="Verdana"/>
          <w:sz w:val="22"/>
          <w:szCs w:val="22"/>
          <w:lang w:val="ca-ES"/>
        </w:rPr>
        <w:t>obligatori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 la recepció. 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EB1052" w:rsidP="00EB1052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Seran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usuaris del servei les comunitats de propietaris de la urbanització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o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les entitats urbanístiques col·laboradores corresponents esmentades al paràgraf 1 de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4 de la L5/2003, el nucli de població i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tots els propietaris de parcel·les, </w:t>
      </w:r>
      <w:r w:rsidR="00015BED" w:rsidRPr="00E9743D">
        <w:rPr>
          <w:rFonts w:ascii="Verdana" w:hAnsi="Verdana"/>
          <w:sz w:val="22"/>
          <w:szCs w:val="22"/>
          <w:highlight w:val="lightGray"/>
          <w:lang w:val="ca-ES"/>
        </w:rPr>
        <w:t>edificacions o instal·lacions</w:t>
      </w:r>
      <w:r w:rsidR="00E9743D">
        <w:rPr>
          <w:rStyle w:val="Refdenotaalpie"/>
          <w:rFonts w:ascii="Verdana" w:hAnsi="Verdana"/>
          <w:sz w:val="22"/>
          <w:szCs w:val="22"/>
          <w:highlight w:val="lightGray"/>
          <w:lang w:val="ca-ES"/>
        </w:rPr>
        <w:footnoteReference w:id="3"/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i zones verdes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incloses dins 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del polígon obligat definit en </w:t>
      </w:r>
      <w:r w:rsidR="00015BED" w:rsidRPr="00E6657E">
        <w:rPr>
          <w:rFonts w:ascii="Verdana" w:hAnsi="Verdana"/>
          <w:sz w:val="22"/>
          <w:szCs w:val="22"/>
          <w:lang w:val="ca-ES"/>
        </w:rPr>
        <w:t>el plànol de delimitació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o bé en el projecte executiu en cas que s’hagin realitzat petits ajustos al plànol de delimitació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015BED" w:rsidP="00EB1052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En el cas </w:t>
      </w:r>
      <w:r w:rsidR="0080293E" w:rsidRPr="00E6657E">
        <w:rPr>
          <w:rFonts w:ascii="Verdana" w:hAnsi="Verdana"/>
          <w:sz w:val="22"/>
          <w:szCs w:val="22"/>
          <w:lang w:val="ca-ES"/>
        </w:rPr>
        <w:t>d’inexistència</w:t>
      </w:r>
      <w:r w:rsidRPr="00E6657E">
        <w:rPr>
          <w:rFonts w:ascii="Verdana" w:hAnsi="Verdana"/>
          <w:sz w:val="22"/>
          <w:szCs w:val="22"/>
          <w:lang w:val="ca-ES"/>
        </w:rPr>
        <w:t xml:space="preserve"> de comunitat de propietaris o entitat urbanística, </w:t>
      </w:r>
      <w:r w:rsidR="00EB1052" w:rsidRPr="00E6657E">
        <w:rPr>
          <w:rFonts w:ascii="Verdana" w:hAnsi="Verdana"/>
          <w:sz w:val="22"/>
          <w:szCs w:val="22"/>
          <w:lang w:val="ca-ES"/>
        </w:rPr>
        <w:t>seran</w:t>
      </w:r>
      <w:r w:rsidRPr="00E6657E">
        <w:rPr>
          <w:rFonts w:ascii="Verdana" w:hAnsi="Verdana"/>
          <w:sz w:val="22"/>
          <w:szCs w:val="22"/>
          <w:lang w:val="ca-ES"/>
        </w:rPr>
        <w:t xml:space="preserve"> usuaris els propietaris de les parcel·les. </w:t>
      </w:r>
    </w:p>
    <w:p w:rsidR="00EB1052" w:rsidRPr="00E6657E" w:rsidRDefault="00EB1052" w:rsidP="00EB1052">
      <w:pPr>
        <w:jc w:val="both"/>
        <w:rPr>
          <w:rFonts w:ascii="Verdana" w:hAnsi="Verdana"/>
          <w:sz w:val="22"/>
          <w:szCs w:val="22"/>
          <w:lang w:val="ca-ES"/>
        </w:rPr>
      </w:pPr>
    </w:p>
    <w:p w:rsidR="00EB1052" w:rsidRPr="00E6657E" w:rsidRDefault="00AF5897">
      <w:pPr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Per tal de demostrar que no </w:t>
      </w:r>
      <w:r w:rsidR="00006BB8" w:rsidRPr="00E6657E">
        <w:rPr>
          <w:rFonts w:ascii="Verdana" w:hAnsi="Verdana"/>
          <w:sz w:val="22"/>
          <w:szCs w:val="22"/>
          <w:lang w:val="ca-ES"/>
        </w:rPr>
        <w:t>s’</w:t>
      </w:r>
      <w:r w:rsidRPr="00E6657E">
        <w:rPr>
          <w:rFonts w:ascii="Verdana" w:hAnsi="Verdana"/>
          <w:sz w:val="22"/>
          <w:szCs w:val="22"/>
          <w:lang w:val="ca-ES"/>
        </w:rPr>
        <w:t>esdevé</w:t>
      </w:r>
      <w:r w:rsidR="00EB1052" w:rsidRPr="00E6657E">
        <w:rPr>
          <w:rFonts w:ascii="Verdana" w:hAnsi="Verdana"/>
          <w:sz w:val="22"/>
          <w:szCs w:val="22"/>
          <w:lang w:val="ca-ES"/>
        </w:rPr>
        <w:t xml:space="preserve"> usuari del servei caldrà:</w:t>
      </w:r>
    </w:p>
    <w:p w:rsidR="00EB1052" w:rsidRPr="00E6657E" w:rsidRDefault="00EB1052">
      <w:pPr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EB1052" w:rsidP="000F2820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Acreditar en la forma prevista</w:t>
      </w:r>
      <w:r w:rsidR="00110389" w:rsidRPr="00E6657E">
        <w:rPr>
          <w:rFonts w:ascii="Verdana" w:hAnsi="Verdana"/>
          <w:sz w:val="22"/>
          <w:szCs w:val="22"/>
          <w:lang w:val="ca-ES"/>
        </w:rPr>
        <w:t>,</w:t>
      </w:r>
      <w:r w:rsidRPr="00E6657E">
        <w:rPr>
          <w:rFonts w:ascii="Verdana" w:hAnsi="Verdana"/>
          <w:sz w:val="22"/>
          <w:szCs w:val="22"/>
          <w:lang w:val="ca-ES"/>
        </w:rPr>
        <w:t xml:space="preserve"> en </w:t>
      </w:r>
      <w:r w:rsidR="0080293E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següent, el compliment de les obligacions que imposa la L5/2003 en el seu article 3.1, apartats a) i b)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fet que</w:t>
      </w:r>
      <w:r w:rsidR="00AF5897" w:rsidRPr="00E6657E">
        <w:rPr>
          <w:rFonts w:ascii="Verdana" w:hAnsi="Verdana"/>
          <w:sz w:val="22"/>
          <w:szCs w:val="22"/>
          <w:lang w:val="ca-ES"/>
        </w:rPr>
        <w:t xml:space="preserve"> determinarà l’exempció de la taxa.</w:t>
      </w:r>
    </w:p>
    <w:p w:rsidR="00AF5897" w:rsidRPr="00E6657E" w:rsidRDefault="00AF5897" w:rsidP="00AF5897">
      <w:pPr>
        <w:ind w:left="360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7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Acreditació del compliment de les obligacions imposades per 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la L5/2003 a </w:t>
      </w:r>
      <w:r w:rsidR="0080293E" w:rsidRPr="00E6657E">
        <w:rPr>
          <w:rFonts w:ascii="Verdana" w:hAnsi="Verdana"/>
          <w:sz w:val="22"/>
          <w:szCs w:val="22"/>
          <w:lang w:val="ca-ES"/>
        </w:rPr>
        <w:t>l’efecte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0293E" w:rsidRPr="00E6657E">
        <w:rPr>
          <w:rFonts w:ascii="Verdana" w:hAnsi="Verdana"/>
          <w:sz w:val="22"/>
          <w:szCs w:val="22"/>
          <w:lang w:val="ca-ES"/>
        </w:rPr>
        <w:t>d’exclusió</w:t>
      </w:r>
      <w:r w:rsidR="00110389" w:rsidRPr="00E6657E">
        <w:rPr>
          <w:rFonts w:ascii="Verdana" w:hAnsi="Verdana"/>
          <w:sz w:val="22"/>
          <w:szCs w:val="22"/>
          <w:lang w:val="ca-ES"/>
        </w:rPr>
        <w:t xml:space="preserve"> de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0293E" w:rsidRPr="00E6657E">
        <w:rPr>
          <w:rFonts w:ascii="Verdana" w:hAnsi="Verdana"/>
          <w:sz w:val="22"/>
          <w:szCs w:val="22"/>
          <w:lang w:val="ca-ES"/>
        </w:rPr>
        <w:t>l’ús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del servei.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ls efectes </w:t>
      </w:r>
      <w:r w:rsidRPr="00E6657E">
        <w:rPr>
          <w:rFonts w:ascii="Verdana" w:hAnsi="Verdana"/>
          <w:sz w:val="22"/>
          <w:szCs w:val="22"/>
          <w:lang w:val="ca-ES"/>
        </w:rPr>
        <w:t xml:space="preserve">de poder </w:t>
      </w:r>
      <w:r w:rsidR="00015BED" w:rsidRPr="00E6657E">
        <w:rPr>
          <w:rFonts w:ascii="Verdana" w:hAnsi="Verdana"/>
          <w:sz w:val="22"/>
          <w:szCs w:val="22"/>
          <w:lang w:val="ca-ES"/>
        </w:rPr>
        <w:t>excloure</w:t>
      </w:r>
      <w:r w:rsidRPr="00E6657E">
        <w:rPr>
          <w:rFonts w:ascii="Verdana" w:hAnsi="Verdana"/>
          <w:sz w:val="22"/>
          <w:szCs w:val="22"/>
          <w:lang w:val="ca-ES"/>
        </w:rPr>
        <w:t>’s de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la prestació del servei,</w:t>
      </w:r>
      <w:r w:rsidR="00006BB8" w:rsidRPr="00E6657E">
        <w:rPr>
          <w:rFonts w:ascii="Verdana" w:hAnsi="Verdana"/>
          <w:sz w:val="22"/>
          <w:szCs w:val="22"/>
          <w:lang w:val="ca-ES"/>
        </w:rPr>
        <w:t xml:space="preserve"> resultant exempt de la taxa,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>caldrà acreditar el compliment de les obligacions imposades per la Llei 5/2003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en la forma següent: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15BED" w:rsidP="00AF5897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Quan es tracti de la</w:t>
      </w:r>
      <w:r w:rsidR="00AF5897" w:rsidRPr="00E6657E">
        <w:rPr>
          <w:rFonts w:ascii="Verdana" w:hAnsi="Verdana"/>
          <w:sz w:val="22"/>
          <w:szCs w:val="22"/>
          <w:lang w:val="ca-ES"/>
        </w:rPr>
        <w:t xml:space="preserve"> franja perimetral de protecció:</w:t>
      </w:r>
    </w:p>
    <w:p w:rsidR="00AF5897" w:rsidRPr="00E6657E" w:rsidRDefault="00AF5897" w:rsidP="00AF5897">
      <w:pPr>
        <w:ind w:left="360"/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06BB8" w:rsidP="00BD2082">
      <w:pPr>
        <w:ind w:left="705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lastRenderedPageBreak/>
        <w:t>M</w:t>
      </w:r>
      <w:r w:rsidR="00015BED" w:rsidRPr="00E6657E">
        <w:rPr>
          <w:rFonts w:ascii="Verdana" w:hAnsi="Verdana"/>
          <w:sz w:val="22"/>
          <w:szCs w:val="22"/>
          <w:lang w:val="ca-ES"/>
        </w:rPr>
        <w:t>itjançant certificació estesa per tècnic competent en la qual consti</w:t>
      </w:r>
      <w:r w:rsidR="00BD2082" w:rsidRPr="00E6657E">
        <w:rPr>
          <w:rFonts w:ascii="Verdana" w:hAnsi="Verdana"/>
          <w:sz w:val="22"/>
          <w:szCs w:val="22"/>
          <w:lang w:val="ca-ES"/>
        </w:rPr>
        <w:t xml:space="preserve">, tant pel que fa a l’establiment com pels anys successius,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que </w:t>
      </w:r>
      <w:r w:rsidR="00BD2082" w:rsidRPr="00E6657E">
        <w:rPr>
          <w:rFonts w:ascii="Verdana" w:hAnsi="Verdana"/>
          <w:sz w:val="22"/>
          <w:szCs w:val="22"/>
          <w:lang w:val="ca-ES"/>
        </w:rPr>
        <w:t xml:space="preserve">l’establiment o el manteniment posterior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ha estat executat convenientment i que </w:t>
      </w:r>
      <w:r w:rsidR="0080293E" w:rsidRPr="00E6657E">
        <w:rPr>
          <w:rFonts w:ascii="Verdana" w:hAnsi="Verdana"/>
          <w:sz w:val="22"/>
          <w:szCs w:val="22"/>
          <w:lang w:val="ca-ES"/>
        </w:rPr>
        <w:t>s’ajusta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a la definició física continguda a </w:t>
      </w:r>
      <w:r w:rsidR="0080293E" w:rsidRPr="00E6657E">
        <w:rPr>
          <w:rFonts w:ascii="Verdana" w:hAnsi="Verdana"/>
          <w:sz w:val="22"/>
          <w:szCs w:val="22"/>
          <w:lang w:val="ca-ES"/>
        </w:rPr>
        <w:t>l’acord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de delimitació i que compleix les característiques que </w:t>
      </w:r>
      <w:r w:rsidR="0080293E" w:rsidRPr="00E6657E">
        <w:rPr>
          <w:rFonts w:ascii="Verdana" w:hAnsi="Verdana"/>
          <w:sz w:val="22"/>
          <w:szCs w:val="22"/>
          <w:lang w:val="ca-ES"/>
        </w:rPr>
        <w:t>s’estableixen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pel reglament aprovat per D123/2005.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15BED" w:rsidP="00AF5897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Quan es tracti del manteniment de les parc</w:t>
      </w:r>
      <w:r w:rsidR="00AF5897" w:rsidRPr="00E6657E">
        <w:rPr>
          <w:rFonts w:ascii="Verdana" w:hAnsi="Verdana"/>
          <w:sz w:val="22"/>
          <w:szCs w:val="22"/>
          <w:lang w:val="ca-ES"/>
        </w:rPr>
        <w:t>el·les i zones verdes</w:t>
      </w:r>
      <w:r w:rsidR="00F42F38" w:rsidRPr="00E6657E">
        <w:rPr>
          <w:rFonts w:ascii="Verdana" w:hAnsi="Verdana"/>
          <w:sz w:val="22"/>
          <w:szCs w:val="22"/>
          <w:lang w:val="ca-ES"/>
        </w:rPr>
        <w:t xml:space="preserve"> interiors</w:t>
      </w:r>
      <w:r w:rsidR="00AF5897" w:rsidRPr="00E6657E">
        <w:rPr>
          <w:rFonts w:ascii="Verdana" w:hAnsi="Verdana"/>
          <w:sz w:val="22"/>
          <w:szCs w:val="22"/>
          <w:lang w:val="ca-ES"/>
        </w:rPr>
        <w:t>:</w:t>
      </w:r>
    </w:p>
    <w:p w:rsidR="00006BB8" w:rsidRPr="00E6657E" w:rsidRDefault="00006BB8" w:rsidP="00006BB8">
      <w:pPr>
        <w:ind w:left="360"/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06BB8" w:rsidP="00ED1B55">
      <w:pPr>
        <w:ind w:left="705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M</w:t>
      </w:r>
      <w:r w:rsidR="00015BED" w:rsidRPr="00E6657E">
        <w:rPr>
          <w:rFonts w:ascii="Verdana" w:hAnsi="Verdana"/>
          <w:sz w:val="22"/>
          <w:szCs w:val="22"/>
          <w:lang w:val="ca-ES"/>
        </w:rPr>
        <w:t>itjançant declaració del propietari corresponent a la qual constin les dades</w:t>
      </w:r>
      <w:r w:rsidR="00ED1B55" w:rsidRPr="00E6657E">
        <w:rPr>
          <w:rFonts w:ascii="Verdana" w:hAnsi="Verdana"/>
          <w:sz w:val="22"/>
          <w:szCs w:val="22"/>
          <w:lang w:val="ca-ES"/>
        </w:rPr>
        <w:t xml:space="preserve"> que es detallen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i </w:t>
      </w:r>
      <w:r w:rsidR="0080293E" w:rsidRPr="00E6657E">
        <w:rPr>
          <w:rFonts w:ascii="Verdana" w:hAnsi="Verdana"/>
          <w:sz w:val="22"/>
          <w:szCs w:val="22"/>
          <w:lang w:val="ca-ES"/>
        </w:rPr>
        <w:t>s’adjuntin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els documents següents:</w:t>
      </w:r>
    </w:p>
    <w:p w:rsidR="00AF5897" w:rsidRPr="00E6657E" w:rsidRDefault="00AF5897" w:rsidP="00AF5897">
      <w:pPr>
        <w:ind w:left="360"/>
        <w:jc w:val="both"/>
        <w:rPr>
          <w:rFonts w:ascii="Verdana" w:hAnsi="Verdana"/>
          <w:sz w:val="22"/>
          <w:szCs w:val="22"/>
          <w:lang w:val="ca-ES"/>
        </w:rPr>
      </w:pPr>
    </w:p>
    <w:p w:rsidR="00ED1B55" w:rsidRPr="00E6657E" w:rsidRDefault="009F28A9" w:rsidP="00ED1B55">
      <w:pPr>
        <w:ind w:left="360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ab/>
        <w:t>B.1 Dades d’identificació</w:t>
      </w:r>
      <w:r w:rsidR="00ED1B55" w:rsidRPr="00E6657E">
        <w:rPr>
          <w:rFonts w:ascii="Verdana" w:hAnsi="Verdana"/>
          <w:sz w:val="22"/>
          <w:szCs w:val="22"/>
          <w:lang w:val="ca-ES"/>
        </w:rPr>
        <w:t xml:space="preserve"> de la parcel·la </w:t>
      </w:r>
    </w:p>
    <w:p w:rsidR="00ED1B55" w:rsidRPr="00E6657E" w:rsidRDefault="00ED1B55" w:rsidP="00ED1B55">
      <w:pPr>
        <w:ind w:left="708" w:firstLine="708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- adreça fiscal</w:t>
      </w:r>
    </w:p>
    <w:p w:rsidR="00AF5897" w:rsidRPr="00E6657E" w:rsidRDefault="00ED1B55" w:rsidP="00ED1B55">
      <w:pPr>
        <w:ind w:left="708" w:firstLine="708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- referència cadastral i </w:t>
      </w:r>
      <w:r w:rsidR="00015BED" w:rsidRPr="00E6657E">
        <w:rPr>
          <w:rFonts w:ascii="Verdana" w:hAnsi="Verdana"/>
          <w:sz w:val="22"/>
          <w:szCs w:val="22"/>
          <w:lang w:val="ca-ES"/>
        </w:rPr>
        <w:t>gràfic</w:t>
      </w:r>
      <w:r w:rsidRPr="00E6657E">
        <w:rPr>
          <w:rFonts w:ascii="Verdana" w:hAnsi="Verdana"/>
          <w:sz w:val="22"/>
          <w:szCs w:val="22"/>
          <w:lang w:val="ca-ES"/>
        </w:rPr>
        <w:t>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ED1B55" w:rsidRPr="00E6657E" w:rsidRDefault="00ED1B55" w:rsidP="00ED1B55">
      <w:pPr>
        <w:ind w:left="708" w:firstLine="708"/>
        <w:jc w:val="both"/>
        <w:rPr>
          <w:rFonts w:ascii="Verdana" w:hAnsi="Verdana"/>
          <w:sz w:val="22"/>
          <w:szCs w:val="22"/>
          <w:lang w:val="ca-ES"/>
        </w:rPr>
      </w:pPr>
    </w:p>
    <w:p w:rsidR="00ED1B55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ab/>
      </w:r>
      <w:r w:rsidR="00ED1B55" w:rsidRPr="00E6657E">
        <w:rPr>
          <w:rFonts w:ascii="Verdana" w:hAnsi="Verdana"/>
          <w:sz w:val="22"/>
          <w:szCs w:val="22"/>
          <w:lang w:val="ca-ES"/>
        </w:rPr>
        <w:t>B.2. Documentació a adjuntar: ( un o l’altre)</w:t>
      </w:r>
    </w:p>
    <w:p w:rsidR="00ED1B55" w:rsidRPr="00E6657E" w:rsidRDefault="00015BED" w:rsidP="00ED1B55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Certificació estesa per tècnic competent en la</w:t>
      </w:r>
      <w:r w:rsidR="00006BB8" w:rsidRPr="00E6657E">
        <w:rPr>
          <w:rFonts w:ascii="Verdana" w:hAnsi="Verdana"/>
          <w:sz w:val="22"/>
          <w:szCs w:val="22"/>
          <w:lang w:val="ca-ES"/>
        </w:rPr>
        <w:t xml:space="preserve"> qual consti que els treballs </w:t>
      </w:r>
      <w:r w:rsidR="00ED1B55" w:rsidRPr="00E6657E">
        <w:rPr>
          <w:rFonts w:ascii="Verdana" w:hAnsi="Verdana"/>
          <w:sz w:val="22"/>
          <w:szCs w:val="22"/>
          <w:lang w:val="ca-ES"/>
        </w:rPr>
        <w:t xml:space="preserve">de </w:t>
      </w:r>
      <w:r w:rsidRPr="00E6657E">
        <w:rPr>
          <w:rFonts w:ascii="Verdana" w:hAnsi="Verdana"/>
          <w:sz w:val="22"/>
          <w:szCs w:val="22"/>
          <w:lang w:val="ca-ES"/>
        </w:rPr>
        <w:t>neteja</w:t>
      </w:r>
      <w:r w:rsidR="00ED1B55" w:rsidRPr="00E6657E">
        <w:rPr>
          <w:rFonts w:ascii="Verdana" w:hAnsi="Verdana"/>
          <w:sz w:val="22"/>
          <w:szCs w:val="22"/>
          <w:lang w:val="ca-ES"/>
        </w:rPr>
        <w:t xml:space="preserve"> o aclariment inicial i manteniment</w:t>
      </w:r>
      <w:r w:rsidR="00006BB8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8C5BDE" w:rsidRPr="00E6657E">
        <w:rPr>
          <w:rFonts w:ascii="Verdana" w:hAnsi="Verdana"/>
          <w:sz w:val="22"/>
          <w:szCs w:val="22"/>
          <w:lang w:val="ca-ES"/>
        </w:rPr>
        <w:t>posterior</w:t>
      </w:r>
      <w:r w:rsidRPr="00E6657E">
        <w:rPr>
          <w:rFonts w:ascii="Verdana" w:hAnsi="Verdana"/>
          <w:sz w:val="22"/>
          <w:szCs w:val="22"/>
          <w:lang w:val="ca-ES"/>
        </w:rPr>
        <w:t xml:space="preserve"> ha</w:t>
      </w:r>
      <w:r w:rsidR="008C5BDE" w:rsidRPr="00E6657E">
        <w:rPr>
          <w:rFonts w:ascii="Verdana" w:hAnsi="Verdana"/>
          <w:sz w:val="22"/>
          <w:szCs w:val="22"/>
          <w:lang w:val="ca-ES"/>
        </w:rPr>
        <w:t>n</w:t>
      </w:r>
      <w:r w:rsidRPr="00E6657E">
        <w:rPr>
          <w:rFonts w:ascii="Verdana" w:hAnsi="Verdana"/>
          <w:sz w:val="22"/>
          <w:szCs w:val="22"/>
          <w:lang w:val="ca-ES"/>
        </w:rPr>
        <w:t xml:space="preserve"> estat executats i que la parcel·la compleix les característiques que </w:t>
      </w:r>
      <w:r w:rsidR="00BA7D05" w:rsidRPr="00E6657E">
        <w:rPr>
          <w:rFonts w:ascii="Verdana" w:hAnsi="Verdana"/>
          <w:sz w:val="22"/>
          <w:szCs w:val="22"/>
          <w:lang w:val="ca-ES"/>
        </w:rPr>
        <w:t>s’estableixen</w:t>
      </w:r>
      <w:r w:rsidRPr="00E6657E">
        <w:rPr>
          <w:rFonts w:ascii="Verdana" w:hAnsi="Verdana"/>
          <w:sz w:val="22"/>
          <w:szCs w:val="22"/>
          <w:lang w:val="ca-ES"/>
        </w:rPr>
        <w:t xml:space="preserve"> pel reglament aprovat per D123/2005 (article 7 del D123/2005 i el seu Annex 2).</w:t>
      </w:r>
    </w:p>
    <w:p w:rsidR="00AF5897" w:rsidRPr="00E6657E" w:rsidRDefault="00015BED" w:rsidP="00ED1B55">
      <w:pPr>
        <w:ind w:left="708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D65018" w:rsidRPr="00001B55" w:rsidRDefault="00ED1B55" w:rsidP="00ED1B55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ca-ES"/>
        </w:rPr>
      </w:pPr>
      <w:r w:rsidRPr="00001B55">
        <w:rPr>
          <w:rFonts w:ascii="Verdana" w:hAnsi="Verdana"/>
          <w:sz w:val="22"/>
          <w:szCs w:val="22"/>
          <w:lang w:val="ca-ES"/>
        </w:rPr>
        <w:t>D</w:t>
      </w:r>
      <w:r w:rsidR="00F17E68">
        <w:rPr>
          <w:rFonts w:ascii="Verdana" w:hAnsi="Verdana"/>
          <w:sz w:val="22"/>
          <w:szCs w:val="22"/>
          <w:lang w:val="ca-ES"/>
        </w:rPr>
        <w:t>eclaració</w:t>
      </w:r>
      <w:r w:rsidRPr="00001B55">
        <w:rPr>
          <w:rFonts w:ascii="Verdana" w:hAnsi="Verdana"/>
          <w:sz w:val="22"/>
          <w:szCs w:val="22"/>
          <w:lang w:val="ca-ES"/>
        </w:rPr>
        <w:t xml:space="preserve"> </w:t>
      </w:r>
      <w:r w:rsidR="00015BED" w:rsidRPr="00001B55">
        <w:rPr>
          <w:rFonts w:ascii="Verdana" w:hAnsi="Verdana"/>
          <w:sz w:val="22"/>
          <w:szCs w:val="22"/>
          <w:lang w:val="ca-ES"/>
        </w:rPr>
        <w:t xml:space="preserve">responsable davant l'Ajuntament mitjançant la qual </w:t>
      </w:r>
      <w:r w:rsidRPr="00001B55">
        <w:rPr>
          <w:rFonts w:ascii="Verdana" w:hAnsi="Verdana"/>
          <w:sz w:val="22"/>
          <w:szCs w:val="22"/>
          <w:lang w:val="ca-ES"/>
        </w:rPr>
        <w:t>el propietari assumeix</w:t>
      </w:r>
      <w:r w:rsidR="00015BED" w:rsidRPr="00001B55">
        <w:rPr>
          <w:rFonts w:ascii="Verdana" w:hAnsi="Verdana"/>
          <w:sz w:val="22"/>
          <w:szCs w:val="22"/>
          <w:lang w:val="ca-ES"/>
        </w:rPr>
        <w:t xml:space="preserve"> el compli</w:t>
      </w:r>
      <w:r w:rsidR="008C5BDE" w:rsidRPr="00001B55">
        <w:rPr>
          <w:rFonts w:ascii="Verdana" w:hAnsi="Verdana"/>
          <w:sz w:val="22"/>
          <w:szCs w:val="22"/>
          <w:lang w:val="ca-ES"/>
        </w:rPr>
        <w:t xml:space="preserve">ment de les obligacions de la L </w:t>
      </w:r>
      <w:r w:rsidR="00015BED" w:rsidRPr="00001B55">
        <w:rPr>
          <w:rFonts w:ascii="Verdana" w:hAnsi="Verdana"/>
          <w:sz w:val="22"/>
          <w:szCs w:val="22"/>
          <w:lang w:val="ca-ES"/>
        </w:rPr>
        <w:t xml:space="preserve">5/2003, a la qual haurà </w:t>
      </w:r>
      <w:r w:rsidR="0080293E" w:rsidRPr="00B71722">
        <w:rPr>
          <w:rFonts w:ascii="Verdana" w:hAnsi="Verdana"/>
          <w:sz w:val="22"/>
          <w:szCs w:val="22"/>
          <w:lang w:val="ca-ES"/>
        </w:rPr>
        <w:t>d’adjuntar</w:t>
      </w:r>
      <w:r w:rsidR="00001B55" w:rsidRPr="00B71722">
        <w:rPr>
          <w:rFonts w:ascii="Verdana" w:hAnsi="Verdana"/>
          <w:sz w:val="22"/>
          <w:szCs w:val="22"/>
          <w:lang w:val="ca-ES"/>
        </w:rPr>
        <w:t>, si s’escau,</w:t>
      </w:r>
      <w:r w:rsidR="00015BED" w:rsidRPr="00B71722">
        <w:rPr>
          <w:rFonts w:ascii="Verdana" w:hAnsi="Verdana"/>
          <w:sz w:val="22"/>
          <w:szCs w:val="22"/>
          <w:lang w:val="ca-ES"/>
        </w:rPr>
        <w:t xml:space="preserve"> la</w:t>
      </w:r>
      <w:r w:rsidR="0080293E" w:rsidRPr="00B71722">
        <w:rPr>
          <w:rFonts w:ascii="Verdana" w:hAnsi="Verdana"/>
          <w:sz w:val="22"/>
          <w:szCs w:val="22"/>
          <w:lang w:val="ca-ES"/>
        </w:rPr>
        <w:t xml:space="preserve"> declaració de conformitat de l’</w:t>
      </w:r>
      <w:r w:rsidR="00015BED" w:rsidRPr="00B71722">
        <w:rPr>
          <w:rFonts w:ascii="Verdana" w:hAnsi="Verdana"/>
          <w:sz w:val="22"/>
          <w:szCs w:val="22"/>
          <w:lang w:val="ca-ES"/>
        </w:rPr>
        <w:t>industrial al qual hagi encarrega</w:t>
      </w:r>
      <w:r w:rsidR="0080293E" w:rsidRPr="00B71722">
        <w:rPr>
          <w:rFonts w:ascii="Verdana" w:hAnsi="Verdana"/>
          <w:sz w:val="22"/>
          <w:szCs w:val="22"/>
          <w:lang w:val="ca-ES"/>
        </w:rPr>
        <w:t>t els</w:t>
      </w:r>
      <w:r w:rsidR="0080293E" w:rsidRPr="00001B55">
        <w:rPr>
          <w:rFonts w:ascii="Verdana" w:hAnsi="Verdana"/>
          <w:sz w:val="22"/>
          <w:szCs w:val="22"/>
          <w:lang w:val="ca-ES"/>
        </w:rPr>
        <w:t xml:space="preserve"> treballs corresponents. L’</w:t>
      </w:r>
      <w:r w:rsidR="00015BED" w:rsidRPr="00001B55">
        <w:rPr>
          <w:rFonts w:ascii="Verdana" w:hAnsi="Verdana"/>
          <w:sz w:val="22"/>
          <w:szCs w:val="22"/>
          <w:lang w:val="ca-ES"/>
        </w:rPr>
        <w:t xml:space="preserve">industrial haurà de ser identificat i consignat el seu CIF. En aquest cas, un cop executats els treballs, el propietari haurà de </w:t>
      </w:r>
      <w:r w:rsidR="00A27BF8" w:rsidRPr="00001B55">
        <w:rPr>
          <w:rFonts w:ascii="Verdana" w:hAnsi="Verdana"/>
          <w:sz w:val="22"/>
          <w:szCs w:val="22"/>
          <w:lang w:val="ca-ES"/>
        </w:rPr>
        <w:t xml:space="preserve">comunicar </w:t>
      </w:r>
      <w:r w:rsidR="00015BED" w:rsidRPr="00001B55">
        <w:rPr>
          <w:rFonts w:ascii="Verdana" w:hAnsi="Verdana"/>
          <w:sz w:val="22"/>
          <w:szCs w:val="22"/>
          <w:lang w:val="ca-ES"/>
        </w:rPr>
        <w:t xml:space="preserve">a l'Ajuntament la seva finalització. </w:t>
      </w:r>
    </w:p>
    <w:p w:rsidR="00ED1B55" w:rsidRPr="00E6657E" w:rsidRDefault="00D65018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ab/>
      </w:r>
    </w:p>
    <w:p w:rsidR="00ED1B55" w:rsidRDefault="00ED1B55" w:rsidP="00ED1B55">
      <w:pPr>
        <w:ind w:firstLine="705"/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Termini de presentació</w:t>
      </w:r>
      <w:r w:rsidR="00A27BF8" w:rsidRPr="00E6657E">
        <w:rPr>
          <w:rFonts w:ascii="Verdana" w:hAnsi="Verdana"/>
          <w:sz w:val="22"/>
          <w:szCs w:val="22"/>
          <w:lang w:val="ca-ES"/>
        </w:rPr>
        <w:t xml:space="preserve"> de l</w:t>
      </w:r>
      <w:r w:rsidRPr="00E6657E">
        <w:rPr>
          <w:rFonts w:ascii="Verdana" w:hAnsi="Verdana"/>
          <w:sz w:val="22"/>
          <w:szCs w:val="22"/>
          <w:lang w:val="ca-ES"/>
        </w:rPr>
        <w:t>es certificacions i/o declaració responsable:</w:t>
      </w:r>
    </w:p>
    <w:p w:rsidR="00ED1B55" w:rsidRPr="00E6657E" w:rsidRDefault="00A27BF8" w:rsidP="00ED1B55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H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auran de ser presentades a l'Ajuntament entre els dies 1 i 31 de gener de cada any per tal que tinguin efecte en la mateixa anualitat. </w:t>
      </w:r>
    </w:p>
    <w:p w:rsidR="00ED1B55" w:rsidRPr="00E6657E" w:rsidRDefault="00015BED" w:rsidP="00ED1B55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La comunicació de conclusió dels treballs de neteja de la parcel·la haurà de presentar-se abans del dia 1 de març de cada any. </w:t>
      </w:r>
    </w:p>
    <w:p w:rsidR="00ED1B55" w:rsidRPr="00E6657E" w:rsidRDefault="00ED1B55" w:rsidP="00ED1B55">
      <w:pPr>
        <w:jc w:val="both"/>
        <w:rPr>
          <w:rFonts w:ascii="Verdana" w:hAnsi="Verdana"/>
          <w:sz w:val="22"/>
          <w:szCs w:val="22"/>
          <w:lang w:val="ca-ES"/>
        </w:rPr>
      </w:pPr>
    </w:p>
    <w:p w:rsidR="00ED1B55" w:rsidRPr="00E6657E" w:rsidRDefault="00ED1B55" w:rsidP="00ED1B55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Les anteriors previsions no impediran que els serveis tècnics excloguin d’ofici de la prestació del servei</w:t>
      </w:r>
      <w:r w:rsidR="00C21930" w:rsidRPr="00E6657E">
        <w:rPr>
          <w:rFonts w:ascii="Verdana" w:hAnsi="Verdana"/>
          <w:sz w:val="22"/>
          <w:szCs w:val="22"/>
          <w:lang w:val="ca-ES"/>
        </w:rPr>
        <w:t xml:space="preserve"> de neteja i manteniment les parcel·les, zones verdes, edificacions o instal·lacions que, en el moment </w:t>
      </w:r>
      <w:proofErr w:type="spellStart"/>
      <w:r w:rsidR="00C21930" w:rsidRPr="00E6657E">
        <w:rPr>
          <w:rFonts w:ascii="Verdana" w:hAnsi="Verdana"/>
          <w:sz w:val="22"/>
          <w:szCs w:val="22"/>
          <w:lang w:val="ca-ES"/>
        </w:rPr>
        <w:t>d’inicar-se</w:t>
      </w:r>
      <w:proofErr w:type="spellEnd"/>
      <w:r w:rsidR="00C21930" w:rsidRPr="00E6657E">
        <w:rPr>
          <w:rFonts w:ascii="Verdana" w:hAnsi="Verdana"/>
          <w:sz w:val="22"/>
          <w:szCs w:val="22"/>
          <w:lang w:val="ca-ES"/>
        </w:rPr>
        <w:t xml:space="preserve"> la prestació del servei</w:t>
      </w:r>
      <w:r w:rsidR="00A27BF8" w:rsidRPr="00E6657E">
        <w:rPr>
          <w:rFonts w:ascii="Verdana" w:hAnsi="Verdana"/>
          <w:sz w:val="22"/>
          <w:szCs w:val="22"/>
          <w:lang w:val="ca-ES"/>
        </w:rPr>
        <w:t>,</w:t>
      </w:r>
      <w:r w:rsidR="00C21930" w:rsidRPr="00E6657E">
        <w:rPr>
          <w:rFonts w:ascii="Verdana" w:hAnsi="Verdana"/>
          <w:sz w:val="22"/>
          <w:szCs w:val="22"/>
          <w:lang w:val="ca-ES"/>
        </w:rPr>
        <w:t xml:space="preserve"> apareguin en estat de conformitat amb les condicions establertes al D123/2005. 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ED1B55" w:rsidRPr="00E6657E" w:rsidRDefault="00ED1B55" w:rsidP="00ED1B55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15BED" w:rsidP="00ED1B55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De manera anàloga, el servei resultarà procedent i serà prestat amb càrrec a </w:t>
      </w:r>
      <w:r w:rsidR="0080293E" w:rsidRPr="00E6657E">
        <w:rPr>
          <w:rFonts w:ascii="Verdana" w:hAnsi="Verdana"/>
          <w:sz w:val="22"/>
          <w:szCs w:val="22"/>
          <w:lang w:val="ca-ES"/>
        </w:rPr>
        <w:t>l’obligat</w:t>
      </w:r>
      <w:r w:rsidRPr="00E6657E">
        <w:rPr>
          <w:rFonts w:ascii="Verdana" w:hAnsi="Verdana"/>
          <w:sz w:val="22"/>
          <w:szCs w:val="22"/>
          <w:lang w:val="ca-ES"/>
        </w:rPr>
        <w:t xml:space="preserve">, quan es constati que, malgrat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haver-se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C21930" w:rsidRPr="00E6657E">
        <w:rPr>
          <w:rFonts w:ascii="Verdana" w:hAnsi="Verdana"/>
          <w:sz w:val="22"/>
          <w:szCs w:val="22"/>
          <w:lang w:val="ca-ES"/>
        </w:rPr>
        <w:t xml:space="preserve">aportat la </w:t>
      </w:r>
      <w:r w:rsidRPr="00E6657E">
        <w:rPr>
          <w:rFonts w:ascii="Verdana" w:hAnsi="Verdana"/>
          <w:sz w:val="22"/>
          <w:szCs w:val="22"/>
          <w:lang w:val="ca-ES"/>
        </w:rPr>
        <w:t xml:space="preserve">documentació esmentada en aquest article, la situació real de la franja o </w:t>
      </w:r>
      <w:r w:rsidR="0080293E" w:rsidRPr="00E6657E">
        <w:rPr>
          <w:rFonts w:ascii="Verdana" w:hAnsi="Verdana"/>
          <w:sz w:val="22"/>
          <w:szCs w:val="22"/>
          <w:lang w:val="ca-ES"/>
        </w:rPr>
        <w:t>d’alguna</w:t>
      </w:r>
      <w:r w:rsidRPr="00E6657E">
        <w:rPr>
          <w:rFonts w:ascii="Verdana" w:hAnsi="Verdana"/>
          <w:sz w:val="22"/>
          <w:szCs w:val="22"/>
          <w:lang w:val="ca-ES"/>
        </w:rPr>
        <w:t xml:space="preserve"> parcel·la no </w:t>
      </w:r>
      <w:r w:rsidR="0080293E" w:rsidRPr="00E6657E">
        <w:rPr>
          <w:rFonts w:ascii="Verdana" w:hAnsi="Verdana"/>
          <w:sz w:val="22"/>
          <w:szCs w:val="22"/>
          <w:lang w:val="ca-ES"/>
        </w:rPr>
        <w:t>s’ajusta</w:t>
      </w:r>
      <w:r w:rsidRPr="00E6657E">
        <w:rPr>
          <w:rFonts w:ascii="Verdana" w:hAnsi="Verdana"/>
          <w:sz w:val="22"/>
          <w:szCs w:val="22"/>
          <w:lang w:val="ca-ES"/>
        </w:rPr>
        <w:t xml:space="preserve"> a les exigències de les normes. </w:t>
      </w:r>
      <w:r w:rsidR="00D65018" w:rsidRPr="00E6657E">
        <w:rPr>
          <w:rFonts w:ascii="Verdana" w:hAnsi="Verdana"/>
          <w:sz w:val="22"/>
          <w:szCs w:val="22"/>
          <w:lang w:val="ca-ES"/>
        </w:rPr>
        <w:t xml:space="preserve">En aquest </w:t>
      </w:r>
      <w:r w:rsidRPr="00E6657E">
        <w:rPr>
          <w:rFonts w:ascii="Verdana" w:hAnsi="Verdana"/>
          <w:sz w:val="22"/>
          <w:szCs w:val="22"/>
          <w:lang w:val="ca-ES"/>
        </w:rPr>
        <w:t xml:space="preserve">cas, </w:t>
      </w:r>
      <w:r w:rsidR="0080293E" w:rsidRPr="00E6657E">
        <w:rPr>
          <w:rFonts w:ascii="Verdana" w:hAnsi="Verdana"/>
          <w:sz w:val="22"/>
          <w:szCs w:val="22"/>
          <w:lang w:val="ca-ES"/>
        </w:rPr>
        <w:t>s’aixecarà</w:t>
      </w:r>
      <w:r w:rsidRPr="00E6657E">
        <w:rPr>
          <w:rFonts w:ascii="Verdana" w:hAnsi="Verdana"/>
          <w:sz w:val="22"/>
          <w:szCs w:val="22"/>
          <w:lang w:val="ca-ES"/>
        </w:rPr>
        <w:t xml:space="preserve"> acta de la situació real del sòl a</w:t>
      </w:r>
      <w:r w:rsidR="00AF5897" w:rsidRPr="00E6657E">
        <w:rPr>
          <w:rFonts w:ascii="Verdana" w:hAnsi="Verdana"/>
          <w:sz w:val="22"/>
          <w:szCs w:val="22"/>
          <w:lang w:val="ca-ES"/>
        </w:rPr>
        <w:t>bans de la prestació del servei i</w:t>
      </w:r>
      <w:r w:rsidR="00C21930" w:rsidRPr="00E6657E">
        <w:rPr>
          <w:rFonts w:ascii="Verdana" w:hAnsi="Verdana"/>
          <w:sz w:val="22"/>
          <w:szCs w:val="22"/>
          <w:lang w:val="ca-ES"/>
        </w:rPr>
        <w:t xml:space="preserve"> es </w:t>
      </w:r>
      <w:r w:rsidR="00D65018" w:rsidRPr="00E6657E">
        <w:rPr>
          <w:rFonts w:ascii="Verdana" w:hAnsi="Verdana"/>
          <w:sz w:val="22"/>
          <w:szCs w:val="22"/>
          <w:lang w:val="ca-ES"/>
        </w:rPr>
        <w:t xml:space="preserve">liquidarà la prestació del </w:t>
      </w:r>
      <w:r w:rsidR="00AF5897" w:rsidRPr="00E6657E">
        <w:rPr>
          <w:rFonts w:ascii="Verdana" w:hAnsi="Verdana"/>
          <w:sz w:val="22"/>
          <w:szCs w:val="22"/>
          <w:lang w:val="ca-ES"/>
        </w:rPr>
        <w:t>servei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006BB8" w:rsidRPr="00E6657E">
        <w:rPr>
          <w:rFonts w:ascii="Verdana" w:hAnsi="Verdana"/>
          <w:sz w:val="22"/>
          <w:szCs w:val="22"/>
          <w:lang w:val="ca-ES"/>
        </w:rPr>
        <w:t>un cop efectuats els treballs.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4F375B" w:rsidRDefault="004F375B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8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Període de prestació del servei.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8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.1.- Franja Perimetral.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5897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La prestació del servei comprendrà </w:t>
      </w:r>
      <w:r w:rsidR="00184C86" w:rsidRPr="00E6657E">
        <w:rPr>
          <w:rFonts w:ascii="Verdana" w:hAnsi="Verdana"/>
          <w:sz w:val="22"/>
          <w:szCs w:val="22"/>
          <w:lang w:val="ca-ES"/>
        </w:rPr>
        <w:t>l’</w:t>
      </w:r>
      <w:r w:rsidR="00D22458" w:rsidRPr="00E6657E">
        <w:rPr>
          <w:rFonts w:ascii="Verdana" w:hAnsi="Verdana"/>
          <w:sz w:val="22"/>
          <w:szCs w:val="22"/>
          <w:lang w:val="ca-ES"/>
        </w:rPr>
        <w:t>obertura</w:t>
      </w:r>
      <w:r w:rsidR="00184C86" w:rsidRPr="00E6657E">
        <w:rPr>
          <w:rFonts w:ascii="Verdana" w:hAnsi="Verdana"/>
          <w:sz w:val="22"/>
          <w:szCs w:val="22"/>
          <w:lang w:val="ca-ES"/>
        </w:rPr>
        <w:t xml:space="preserve"> i </w:t>
      </w:r>
      <w:r w:rsidRPr="00E6657E">
        <w:rPr>
          <w:rFonts w:ascii="Verdana" w:hAnsi="Verdana"/>
          <w:sz w:val="22"/>
          <w:szCs w:val="22"/>
          <w:lang w:val="ca-ES"/>
        </w:rPr>
        <w:t xml:space="preserve">el manteniment </w:t>
      </w:r>
      <w:r w:rsidR="00D22458" w:rsidRPr="00E6657E">
        <w:rPr>
          <w:rFonts w:ascii="Verdana" w:hAnsi="Verdana"/>
          <w:sz w:val="22"/>
          <w:szCs w:val="22"/>
          <w:lang w:val="ca-ES"/>
        </w:rPr>
        <w:t>posterior d’aquesta. L</w:t>
      </w:r>
      <w:r w:rsidRPr="00E6657E">
        <w:rPr>
          <w:rFonts w:ascii="Verdana" w:hAnsi="Verdana"/>
          <w:sz w:val="22"/>
          <w:szCs w:val="22"/>
          <w:lang w:val="ca-ES"/>
        </w:rPr>
        <w:t xml:space="preserve">a periodicitat </w:t>
      </w:r>
      <w:r w:rsidR="00D22458" w:rsidRPr="00E6657E">
        <w:rPr>
          <w:rFonts w:ascii="Verdana" w:hAnsi="Verdana"/>
          <w:sz w:val="22"/>
          <w:szCs w:val="22"/>
          <w:lang w:val="ca-ES"/>
        </w:rPr>
        <w:t>anual del manteniment podrà ser modificada</w:t>
      </w:r>
      <w:r w:rsidRPr="00E6657E">
        <w:rPr>
          <w:rFonts w:ascii="Verdana" w:hAnsi="Verdana"/>
          <w:sz w:val="22"/>
          <w:szCs w:val="22"/>
          <w:lang w:val="ca-ES"/>
        </w:rPr>
        <w:t xml:space="preserve"> motivadament quan </w:t>
      </w:r>
      <w:r w:rsidR="0080293E" w:rsidRPr="00E6657E">
        <w:rPr>
          <w:rFonts w:ascii="Verdana" w:hAnsi="Verdana"/>
          <w:sz w:val="22"/>
          <w:szCs w:val="22"/>
          <w:lang w:val="ca-ES"/>
        </w:rPr>
        <w:t>s’apreciï</w:t>
      </w:r>
      <w:r w:rsidRPr="00E6657E">
        <w:rPr>
          <w:rFonts w:ascii="Verdana" w:hAnsi="Verdana"/>
          <w:sz w:val="22"/>
          <w:szCs w:val="22"/>
          <w:lang w:val="ca-ES"/>
        </w:rPr>
        <w:t xml:space="preserve"> que el ritme de renovació de la vegetació ho aconsella. </w:t>
      </w:r>
    </w:p>
    <w:p w:rsidR="00AF5897" w:rsidRPr="00E6657E" w:rsidRDefault="00AF589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184C86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8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.2.- </w:t>
      </w:r>
      <w:r w:rsidR="00015BED" w:rsidRPr="004F375B">
        <w:rPr>
          <w:rFonts w:ascii="Verdana" w:hAnsi="Verdana"/>
          <w:sz w:val="22"/>
          <w:szCs w:val="22"/>
          <w:lang w:val="ca-ES"/>
        </w:rPr>
        <w:t>Parcel·les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i zones verdes interiors. </w:t>
      </w:r>
    </w:p>
    <w:p w:rsidR="00184C86" w:rsidRPr="00E6657E" w:rsidRDefault="00184C86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C333E1" w:rsidRPr="00E6657E" w:rsidRDefault="00015BED" w:rsidP="00C333E1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La prestació del servei comprendrà </w:t>
      </w:r>
      <w:r w:rsidR="00C333E1" w:rsidRPr="00E6657E">
        <w:rPr>
          <w:rFonts w:ascii="Verdana" w:hAnsi="Verdana"/>
          <w:sz w:val="22"/>
          <w:szCs w:val="22"/>
          <w:lang w:val="ca-ES"/>
        </w:rPr>
        <w:t>l’aclariment inicial</w:t>
      </w:r>
      <w:r w:rsidR="00245F32" w:rsidRPr="00E6657E">
        <w:rPr>
          <w:rFonts w:ascii="Verdana" w:hAnsi="Verdana"/>
          <w:sz w:val="22"/>
          <w:szCs w:val="22"/>
          <w:lang w:val="ca-ES"/>
        </w:rPr>
        <w:t xml:space="preserve"> i el manteniment </w:t>
      </w:r>
      <w:r w:rsidR="00C333E1" w:rsidRPr="00E6657E">
        <w:rPr>
          <w:rFonts w:ascii="Verdana" w:hAnsi="Verdana"/>
          <w:sz w:val="22"/>
          <w:szCs w:val="22"/>
          <w:lang w:val="ca-ES"/>
        </w:rPr>
        <w:t>posterior</w:t>
      </w:r>
      <w:r w:rsidRPr="00E6657E">
        <w:rPr>
          <w:rFonts w:ascii="Verdana" w:hAnsi="Verdana"/>
          <w:sz w:val="22"/>
          <w:szCs w:val="22"/>
          <w:lang w:val="ca-ES"/>
        </w:rPr>
        <w:t xml:space="preserve">. </w:t>
      </w:r>
      <w:r w:rsidR="00C333E1" w:rsidRPr="00E6657E">
        <w:rPr>
          <w:rFonts w:ascii="Verdana" w:hAnsi="Verdana"/>
          <w:sz w:val="22"/>
          <w:szCs w:val="22"/>
          <w:lang w:val="ca-ES"/>
        </w:rPr>
        <w:t xml:space="preserve">A l’igual que amb el manteniment de la franja aquest serà anual i podrà ser modificat motivadament quan </w:t>
      </w:r>
      <w:r w:rsidR="0080293E" w:rsidRPr="00E6657E">
        <w:rPr>
          <w:rFonts w:ascii="Verdana" w:hAnsi="Verdana"/>
          <w:sz w:val="22"/>
          <w:szCs w:val="22"/>
          <w:lang w:val="ca-ES"/>
        </w:rPr>
        <w:t>s’apreciï</w:t>
      </w:r>
      <w:r w:rsidR="00C333E1" w:rsidRPr="00E6657E">
        <w:rPr>
          <w:rFonts w:ascii="Verdana" w:hAnsi="Verdana"/>
          <w:sz w:val="22"/>
          <w:szCs w:val="22"/>
          <w:lang w:val="ca-ES"/>
        </w:rPr>
        <w:t xml:space="preserve"> que el ritme de renovació de la vegetació ho aconsella. </w:t>
      </w:r>
    </w:p>
    <w:p w:rsidR="00184C86" w:rsidRPr="00E6657E" w:rsidRDefault="00C333E1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245F32" w:rsidRPr="00E6657E" w:rsidRDefault="0080293E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L’activitat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material de prestació del servei serà decidida per l'Ajuntament i es realitzarà </w:t>
      </w:r>
      <w:r w:rsidR="00C333E1" w:rsidRPr="00E6657E">
        <w:rPr>
          <w:rFonts w:ascii="Verdana" w:hAnsi="Verdana"/>
          <w:sz w:val="22"/>
          <w:szCs w:val="22"/>
          <w:lang w:val="ca-ES"/>
        </w:rPr>
        <w:t>complint amb la regulació establerta en relació amb la realització d</w:t>
      </w:r>
      <w:r>
        <w:rPr>
          <w:rFonts w:ascii="Verdana" w:hAnsi="Verdana"/>
          <w:sz w:val="22"/>
          <w:szCs w:val="22"/>
          <w:lang w:val="ca-ES"/>
        </w:rPr>
        <w:t xml:space="preserve">e treballs forestals emesa per </w:t>
      </w:r>
      <w:r w:rsidRPr="00E6657E">
        <w:rPr>
          <w:rFonts w:ascii="Verdana" w:hAnsi="Verdana"/>
          <w:sz w:val="22"/>
          <w:szCs w:val="22"/>
          <w:lang w:val="ca-ES"/>
        </w:rPr>
        <w:t>l’òrgan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competent de la Generalitat de Catalunya</w:t>
      </w:r>
      <w:r w:rsidR="00C333E1" w:rsidRPr="00E6657E">
        <w:rPr>
          <w:rFonts w:ascii="Verdana" w:hAnsi="Verdana"/>
          <w:sz w:val="22"/>
          <w:szCs w:val="22"/>
          <w:lang w:val="ca-ES"/>
        </w:rPr>
        <w:t>.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245F32" w:rsidRPr="00E6657E" w:rsidRDefault="00245F32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245F32" w:rsidRPr="00E6657E" w:rsidRDefault="00774248" w:rsidP="00E53EDF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9</w:t>
      </w:r>
      <w:r w:rsidR="00015BED" w:rsidRPr="00E6657E">
        <w:rPr>
          <w:rFonts w:ascii="Verdana" w:hAnsi="Verdana"/>
          <w:sz w:val="22"/>
          <w:szCs w:val="22"/>
          <w:lang w:val="ca-ES"/>
        </w:rPr>
        <w:t>.- Relacions amb la propietat del sòl on calgui intervenir per al manteniment de la franja de protecció.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Servitud forçosa</w:t>
      </w:r>
      <w:r w:rsidR="00E53EDF">
        <w:rPr>
          <w:rFonts w:ascii="Verdana" w:hAnsi="Verdana"/>
          <w:sz w:val="22"/>
          <w:szCs w:val="22"/>
          <w:lang w:val="ca-ES"/>
        </w:rPr>
        <w:t>.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245F32" w:rsidRPr="00E6657E" w:rsidRDefault="00245F32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635EF9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El sòl necessari pel manteniment de la franja de protecció es considera sotmès a una servitud legal en els termes que resulten de l'article 6 de la L5/2003</w:t>
      </w:r>
      <w:r w:rsidR="00635EF9" w:rsidRPr="00E6657E">
        <w:rPr>
          <w:rFonts w:ascii="Verdana" w:hAnsi="Verdana"/>
          <w:sz w:val="22"/>
          <w:szCs w:val="22"/>
          <w:lang w:val="ca-ES"/>
        </w:rPr>
        <w:t>.</w:t>
      </w:r>
    </w:p>
    <w:p w:rsidR="00F76D77" w:rsidRPr="00E6657E" w:rsidRDefault="00F76D77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645177" w:rsidRPr="00E6657E" w:rsidRDefault="00635EF9" w:rsidP="00DC5851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L</w:t>
      </w:r>
      <w:r w:rsidR="00015BED" w:rsidRPr="00E6657E">
        <w:rPr>
          <w:rFonts w:ascii="Verdana" w:hAnsi="Verdana"/>
          <w:sz w:val="22"/>
          <w:szCs w:val="22"/>
          <w:lang w:val="ca-ES"/>
        </w:rPr>
        <w:t>a interpretació continguda en les sentències del TSJ de Catalunya de 19 de març de 2009 (secció 5ª, recurs apel·lació 543/2007), 6 de maig de 2010 i 14 de febrer de 2011 (secció 2ª, recurs 351/200</w:t>
      </w:r>
      <w:r w:rsidRPr="00E6657E">
        <w:rPr>
          <w:rFonts w:ascii="Verdana" w:hAnsi="Verdana"/>
          <w:sz w:val="22"/>
          <w:szCs w:val="22"/>
          <w:lang w:val="ca-ES"/>
        </w:rPr>
        <w:t>8) determinen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que és innecessari la tramit</w:t>
      </w:r>
      <w:r w:rsidR="00B601D0">
        <w:rPr>
          <w:rFonts w:ascii="Verdana" w:hAnsi="Verdana"/>
          <w:sz w:val="22"/>
          <w:szCs w:val="22"/>
          <w:lang w:val="ca-ES"/>
        </w:rPr>
        <w:t>ació d’un procediment d’expropiació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forçosa per a </w:t>
      </w:r>
      <w:r w:rsidRPr="00E6657E">
        <w:rPr>
          <w:rFonts w:ascii="Verdana" w:hAnsi="Verdana"/>
          <w:sz w:val="22"/>
          <w:szCs w:val="22"/>
          <w:lang w:val="ca-ES"/>
        </w:rPr>
        <w:t>la seva indemnització</w:t>
      </w:r>
      <w:r w:rsidR="00E45FC1" w:rsidRPr="00E6657E">
        <w:rPr>
          <w:rFonts w:ascii="Verdana" w:hAnsi="Verdana"/>
          <w:sz w:val="22"/>
          <w:szCs w:val="22"/>
          <w:lang w:val="ca-ES"/>
        </w:rPr>
        <w:t>, que la se</w:t>
      </w:r>
      <w:r w:rsidRPr="00E6657E">
        <w:rPr>
          <w:rFonts w:ascii="Verdana" w:hAnsi="Verdana"/>
          <w:sz w:val="22"/>
          <w:szCs w:val="22"/>
          <w:lang w:val="ca-ES"/>
        </w:rPr>
        <w:t xml:space="preserve">rvitud es constitueix “ex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lege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>”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i d’aquesta</w:t>
      </w:r>
      <w:r w:rsidRPr="00E6657E">
        <w:rPr>
          <w:rFonts w:ascii="Verdana" w:hAnsi="Verdana"/>
          <w:sz w:val="22"/>
          <w:szCs w:val="22"/>
          <w:lang w:val="ca-ES"/>
        </w:rPr>
        <w:t>,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no resulta cap privació singular del dret de propietat privada o de drets o interessos patrimonials legítims, sinó només una limitació legal en benefici de la protecció contra incendis. Així mateix,</w:t>
      </w:r>
      <w:r w:rsidR="00436D57" w:rsidRPr="00E6657E">
        <w:rPr>
          <w:rFonts w:ascii="Verdana" w:hAnsi="Verdana"/>
          <w:sz w:val="22"/>
          <w:szCs w:val="22"/>
          <w:lang w:val="ca-ES"/>
        </w:rPr>
        <w:t xml:space="preserve"> es recull en la sentència del 2011 que</w:t>
      </w:r>
      <w:r w:rsidR="00E45FC1" w:rsidRPr="00E6657E">
        <w:rPr>
          <w:rFonts w:ascii="Verdana" w:hAnsi="Verdana"/>
          <w:sz w:val="22"/>
          <w:szCs w:val="22"/>
          <w:lang w:val="ca-ES"/>
        </w:rPr>
        <w:t xml:space="preserve"> tampoc es produeix cap ocupació temporal </w:t>
      </w:r>
      <w:r w:rsidR="00436D57" w:rsidRPr="00E6657E">
        <w:rPr>
          <w:rFonts w:ascii="Verdana" w:hAnsi="Verdana"/>
          <w:sz w:val="22"/>
          <w:szCs w:val="22"/>
          <w:lang w:val="ca-ES"/>
        </w:rPr>
        <w:t>tècnicament parlant, sinó que l’ocupació provisional de la finca afectada pel pas per a la construcció de la franja de protecció, i els perjudicis ocasionats per aquell, son indemnitzables de conformitat amb el que disposa l’article 6 de la L5/2003.</w:t>
      </w:r>
      <w:r w:rsidR="00B601D0">
        <w:rPr>
          <w:rFonts w:ascii="Verdana" w:hAnsi="Verdana"/>
          <w:sz w:val="22"/>
          <w:szCs w:val="22"/>
          <w:lang w:val="ca-ES"/>
        </w:rPr>
        <w:t xml:space="preserve"> </w:t>
      </w:r>
      <w:r w:rsidR="00DC5851" w:rsidRPr="00DC5851">
        <w:rPr>
          <w:rFonts w:ascii="Verdana" w:hAnsi="Verdana"/>
          <w:sz w:val="22"/>
          <w:szCs w:val="22"/>
          <w:lang w:val="ca-ES"/>
        </w:rPr>
        <w:t xml:space="preserve">L’article 1.106 del Codi Civil estableix </w:t>
      </w:r>
      <w:r w:rsidR="00DC5851">
        <w:rPr>
          <w:rFonts w:ascii="Verdana" w:hAnsi="Verdana"/>
          <w:sz w:val="22"/>
          <w:szCs w:val="22"/>
          <w:lang w:val="ca-ES"/>
        </w:rPr>
        <w:t>l</w:t>
      </w:r>
      <w:r w:rsidR="00DC5851" w:rsidRPr="00DC5851">
        <w:rPr>
          <w:rFonts w:ascii="Verdana" w:hAnsi="Verdana"/>
          <w:sz w:val="22"/>
          <w:szCs w:val="22"/>
          <w:lang w:val="ca-ES"/>
        </w:rPr>
        <w:t>a indemnització de danys i</w:t>
      </w:r>
      <w:r w:rsidR="00DC5851">
        <w:rPr>
          <w:rFonts w:ascii="Verdana" w:hAnsi="Verdana"/>
          <w:sz w:val="22"/>
          <w:szCs w:val="22"/>
          <w:lang w:val="ca-ES"/>
        </w:rPr>
        <w:t xml:space="preserve"> </w:t>
      </w:r>
      <w:r w:rsidR="00DC5851" w:rsidRPr="00DC5851">
        <w:rPr>
          <w:rFonts w:ascii="Verdana" w:hAnsi="Verdana"/>
          <w:sz w:val="22"/>
          <w:szCs w:val="22"/>
          <w:lang w:val="ca-ES"/>
        </w:rPr>
        <w:t>perjudicis comprèn, no només el valor de la pèrdua que hagin sofert, sinó també el del guany</w:t>
      </w:r>
      <w:r w:rsidR="00DC5851">
        <w:rPr>
          <w:rFonts w:ascii="Verdana" w:hAnsi="Verdana"/>
          <w:sz w:val="22"/>
          <w:szCs w:val="22"/>
          <w:lang w:val="ca-ES"/>
        </w:rPr>
        <w:t xml:space="preserve"> </w:t>
      </w:r>
      <w:r w:rsidR="00DC5851" w:rsidRPr="00DC5851">
        <w:rPr>
          <w:rFonts w:ascii="Verdana" w:hAnsi="Verdana"/>
          <w:sz w:val="22"/>
          <w:szCs w:val="22"/>
          <w:lang w:val="ca-ES"/>
        </w:rPr>
        <w:t>que hagi deixat d’obtenir el creditor.</w:t>
      </w:r>
    </w:p>
    <w:p w:rsidR="00E45FC1" w:rsidRPr="00E6657E" w:rsidRDefault="00E45FC1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17F3" w:rsidRDefault="0078623B" w:rsidP="0080293E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De les sentències anteriors es considera que p</w:t>
      </w:r>
      <w:r w:rsidR="00645177" w:rsidRPr="00E6657E">
        <w:rPr>
          <w:rFonts w:ascii="Verdana" w:hAnsi="Verdana"/>
          <w:sz w:val="22"/>
          <w:szCs w:val="22"/>
          <w:lang w:val="ca-ES"/>
        </w:rPr>
        <w:t>er a calcular la indemnització a la que tenen dret els propietaris dels predis servents</w:t>
      </w:r>
      <w:r w:rsidR="00436D57" w:rsidRPr="00E6657E">
        <w:rPr>
          <w:rFonts w:ascii="Verdana" w:hAnsi="Verdana"/>
          <w:sz w:val="22"/>
          <w:szCs w:val="22"/>
          <w:lang w:val="ca-ES"/>
        </w:rPr>
        <w:t>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titulars de sòl afectat per la servitud, s'aixecaran les actes que siguin necessàries dels </w:t>
      </w:r>
      <w:r w:rsidR="00015BED" w:rsidRPr="00E6657E">
        <w:rPr>
          <w:rFonts w:ascii="Verdana" w:hAnsi="Verdana"/>
          <w:sz w:val="22"/>
          <w:szCs w:val="22"/>
          <w:lang w:val="ca-ES"/>
        </w:rPr>
        <w:lastRenderedPageBreak/>
        <w:t xml:space="preserve">treballs efectuats, que permetin la constància dels fets necessaris per l'avaluació. </w:t>
      </w:r>
      <w:r w:rsidR="00E53EDF">
        <w:rPr>
          <w:rStyle w:val="Refdenotaalpie"/>
          <w:rFonts w:ascii="Verdana" w:hAnsi="Verdana"/>
          <w:sz w:val="22"/>
          <w:szCs w:val="22"/>
          <w:lang w:val="ca-ES"/>
        </w:rPr>
        <w:footnoteReference w:id="4"/>
      </w:r>
    </w:p>
    <w:p w:rsidR="00AF17F3" w:rsidRDefault="00AF17F3" w:rsidP="0080293E">
      <w:pPr>
        <w:jc w:val="both"/>
        <w:rPr>
          <w:rFonts w:ascii="Verdana" w:hAnsi="Verdana"/>
          <w:sz w:val="22"/>
          <w:szCs w:val="22"/>
          <w:lang w:val="ca-ES"/>
        </w:rPr>
      </w:pPr>
    </w:p>
    <w:p w:rsidR="0080293E" w:rsidRPr="00E53EDF" w:rsidRDefault="00AF17F3" w:rsidP="0080293E">
      <w:pPr>
        <w:jc w:val="both"/>
        <w:rPr>
          <w:rFonts w:ascii="Verdana" w:hAnsi="Verdana"/>
          <w:color w:val="FF0000"/>
          <w:sz w:val="22"/>
          <w:szCs w:val="22"/>
          <w:lang w:val="ca-ES"/>
        </w:rPr>
      </w:pPr>
      <w:r w:rsidRPr="00AF17F3">
        <w:rPr>
          <w:rFonts w:ascii="Verdana" w:hAnsi="Verdana"/>
          <w:color w:val="FF0000"/>
          <w:sz w:val="22"/>
          <w:szCs w:val="22"/>
          <w:lang w:val="ca-ES"/>
        </w:rPr>
        <w:t>Pel que fa a la indemnització per la servitud generada per la franja, e</w:t>
      </w:r>
      <w:r w:rsidR="0080293E" w:rsidRPr="00E53EDF">
        <w:rPr>
          <w:rFonts w:ascii="Verdana" w:hAnsi="Verdana"/>
          <w:color w:val="FF0000"/>
          <w:sz w:val="22"/>
          <w:szCs w:val="22"/>
          <w:lang w:val="ca-ES"/>
        </w:rPr>
        <w:t xml:space="preserve">l projecte </w:t>
      </w:r>
      <w:r>
        <w:rPr>
          <w:rFonts w:ascii="Verdana" w:hAnsi="Verdana"/>
          <w:color w:val="FF0000"/>
          <w:sz w:val="22"/>
          <w:szCs w:val="22"/>
          <w:lang w:val="ca-ES"/>
        </w:rPr>
        <w:t xml:space="preserve">executiu </w:t>
      </w:r>
      <w:r w:rsidR="00B71722">
        <w:rPr>
          <w:rFonts w:ascii="Verdana" w:hAnsi="Verdana"/>
          <w:color w:val="FF0000"/>
          <w:sz w:val="22"/>
          <w:szCs w:val="22"/>
          <w:lang w:val="ca-ES"/>
        </w:rPr>
        <w:t xml:space="preserve">o memòria valorada </w:t>
      </w:r>
      <w:r w:rsidR="0080293E" w:rsidRPr="00E53EDF">
        <w:rPr>
          <w:rFonts w:ascii="Verdana" w:hAnsi="Verdana"/>
          <w:color w:val="FF0000"/>
          <w:sz w:val="22"/>
          <w:szCs w:val="22"/>
          <w:lang w:val="ca-ES"/>
        </w:rPr>
        <w:t xml:space="preserve">identificarà els m2 totals afectats per la servitud regulant que, per al càlcul posterior individual de la indemnització, es tindran en compte les normes de valoració cadastral tant per a la fixació del preu/m2 de sòl, com per al càlcul del percentatge de l’afectació d’aquest, el qual s’aplicarà per a determinar el </w:t>
      </w:r>
      <w:proofErr w:type="spellStart"/>
      <w:r w:rsidR="0080293E" w:rsidRPr="00E53EDF">
        <w:rPr>
          <w:rFonts w:ascii="Verdana" w:hAnsi="Verdana"/>
          <w:color w:val="FF0000"/>
          <w:sz w:val="22"/>
          <w:szCs w:val="22"/>
          <w:lang w:val="ca-ES"/>
        </w:rPr>
        <w:t>l’import</w:t>
      </w:r>
      <w:proofErr w:type="spellEnd"/>
      <w:r w:rsidR="0080293E" w:rsidRPr="00E53EDF">
        <w:rPr>
          <w:rFonts w:ascii="Verdana" w:hAnsi="Verdana"/>
          <w:color w:val="FF0000"/>
          <w:sz w:val="22"/>
          <w:szCs w:val="22"/>
          <w:lang w:val="ca-ES"/>
        </w:rPr>
        <w:t xml:space="preserve"> final de la indemnització seguint la següent fórmula:</w:t>
      </w:r>
    </w:p>
    <w:p w:rsidR="00E53EDF" w:rsidRDefault="00E53EDF" w:rsidP="0080293E">
      <w:pPr>
        <w:jc w:val="both"/>
        <w:rPr>
          <w:rFonts w:ascii="Verdana" w:hAnsi="Verdana"/>
          <w:color w:val="FF0000"/>
          <w:sz w:val="22"/>
          <w:szCs w:val="22"/>
          <w:lang w:val="ca-ES"/>
        </w:rPr>
      </w:pPr>
    </w:p>
    <w:p w:rsidR="00E53EDF" w:rsidRPr="00E53EDF" w:rsidRDefault="00E53EDF" w:rsidP="0080293E">
      <w:pPr>
        <w:jc w:val="both"/>
        <w:rPr>
          <w:rFonts w:ascii="Verdana" w:hAnsi="Verdana"/>
          <w:color w:val="FF0000"/>
          <w:sz w:val="22"/>
          <w:szCs w:val="22"/>
          <w:lang w:val="ca-ES"/>
        </w:rPr>
      </w:pPr>
    </w:p>
    <w:p w:rsidR="0080293E" w:rsidRPr="00E53EDF" w:rsidRDefault="0080293E" w:rsidP="0080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2"/>
          <w:szCs w:val="22"/>
          <w:lang w:val="ca-ES"/>
        </w:rPr>
      </w:pPr>
      <w:r w:rsidRPr="00E53EDF">
        <w:rPr>
          <w:rFonts w:ascii="Verdana" w:hAnsi="Verdana"/>
          <w:color w:val="FF0000"/>
          <w:sz w:val="22"/>
          <w:szCs w:val="22"/>
          <w:lang w:val="ca-ES"/>
        </w:rPr>
        <w:t>Superfície afectada (m2) x preu/m2 x percentatge d’afectació sobre el valor sòl afectat = import de la indemnització.</w:t>
      </w:r>
    </w:p>
    <w:p w:rsidR="0080293E" w:rsidRDefault="0080293E" w:rsidP="0080293E">
      <w:pPr>
        <w:jc w:val="both"/>
        <w:rPr>
          <w:rFonts w:ascii="Verdana" w:hAnsi="Verdana"/>
          <w:color w:val="FF0000"/>
          <w:sz w:val="20"/>
          <w:szCs w:val="20"/>
          <w:lang w:val="ca-ES"/>
        </w:rPr>
      </w:pPr>
    </w:p>
    <w:p w:rsidR="00AF17F3" w:rsidRDefault="00AF17F3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B62560" w:rsidRDefault="00AF17F3" w:rsidP="00AF5897">
      <w:pPr>
        <w:jc w:val="both"/>
        <w:rPr>
          <w:rFonts w:ascii="Verdana" w:hAnsi="Verdana"/>
          <w:sz w:val="22"/>
          <w:szCs w:val="22"/>
          <w:lang w:val="ca-ES"/>
        </w:rPr>
      </w:pPr>
      <w:proofErr w:type="spellStart"/>
      <w:r>
        <w:rPr>
          <w:rFonts w:ascii="Verdana" w:hAnsi="Verdana"/>
          <w:sz w:val="22"/>
          <w:szCs w:val="22"/>
          <w:lang w:val="ca-ES"/>
        </w:rPr>
        <w:t>L</w:t>
      </w:r>
      <w:r w:rsidR="00F41BF6">
        <w:rPr>
          <w:rFonts w:ascii="Verdana" w:hAnsi="Verdana"/>
          <w:sz w:val="22"/>
          <w:szCs w:val="22"/>
          <w:lang w:val="ca-ES"/>
        </w:rPr>
        <w:t>’</w:t>
      </w:r>
      <w:r w:rsidR="00015BED" w:rsidRPr="00E6657E">
        <w:rPr>
          <w:rFonts w:ascii="Verdana" w:hAnsi="Verdana"/>
          <w:sz w:val="22"/>
          <w:szCs w:val="22"/>
          <w:lang w:val="ca-ES"/>
        </w:rPr>
        <w:t>import</w:t>
      </w:r>
      <w:proofErr w:type="spellEnd"/>
      <w:r w:rsidR="00015BED" w:rsidRPr="00E6657E">
        <w:rPr>
          <w:rFonts w:ascii="Verdana" w:hAnsi="Verdana"/>
          <w:sz w:val="22"/>
          <w:szCs w:val="22"/>
          <w:lang w:val="ca-ES"/>
        </w:rPr>
        <w:t xml:space="preserve"> de </w:t>
      </w:r>
      <w:r w:rsidR="0029642F">
        <w:rPr>
          <w:rFonts w:ascii="Verdana" w:hAnsi="Verdana"/>
          <w:sz w:val="22"/>
          <w:szCs w:val="22"/>
          <w:lang w:val="ca-ES"/>
        </w:rPr>
        <w:t xml:space="preserve">la </w:t>
      </w:r>
      <w:r w:rsidR="00047497" w:rsidRPr="00E6657E">
        <w:rPr>
          <w:rFonts w:ascii="Verdana" w:hAnsi="Verdana"/>
          <w:sz w:val="22"/>
          <w:szCs w:val="22"/>
          <w:lang w:val="ca-ES"/>
        </w:rPr>
        <w:t>indemnització serà quantificat individualment i</w:t>
      </w:r>
      <w:r w:rsidR="00F41BF6">
        <w:rPr>
          <w:rFonts w:ascii="Verdana" w:hAnsi="Verdana"/>
          <w:sz w:val="22"/>
          <w:szCs w:val="22"/>
          <w:lang w:val="ca-ES"/>
        </w:rPr>
        <w:t xml:space="preserve"> posat a disposició de l’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afectat en el mateix moment que se li notifiqui la realització de </w:t>
      </w:r>
      <w:r w:rsidR="00F41BF6" w:rsidRPr="00E6657E">
        <w:rPr>
          <w:rFonts w:ascii="Verdana" w:hAnsi="Verdana"/>
          <w:sz w:val="22"/>
          <w:szCs w:val="22"/>
          <w:lang w:val="ca-ES"/>
        </w:rPr>
        <w:t>l’actuació</w:t>
      </w:r>
      <w:r w:rsidR="00015BED" w:rsidRPr="00E6657E">
        <w:rPr>
          <w:rFonts w:ascii="Verdana" w:hAnsi="Verdana"/>
          <w:sz w:val="22"/>
          <w:szCs w:val="22"/>
          <w:lang w:val="ca-ES"/>
        </w:rPr>
        <w:t>, i en tot cas</w:t>
      </w:r>
      <w:r w:rsidR="00621AFB" w:rsidRPr="00E6657E">
        <w:rPr>
          <w:rFonts w:ascii="Verdana" w:hAnsi="Verdana"/>
          <w:sz w:val="22"/>
          <w:szCs w:val="22"/>
          <w:lang w:val="ca-ES"/>
        </w:rPr>
        <w:t>,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abans de portar-la a terme materialment.</w:t>
      </w:r>
    </w:p>
    <w:p w:rsidR="00AF17F3" w:rsidRDefault="00AF17F3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F17F3" w:rsidRPr="00AF17F3" w:rsidRDefault="005A27DC" w:rsidP="0087424F">
      <w:pPr>
        <w:jc w:val="both"/>
        <w:rPr>
          <w:rFonts w:ascii="Verdana" w:hAnsi="Verdana"/>
          <w:sz w:val="22"/>
          <w:szCs w:val="22"/>
          <w:lang w:val="ca-ES"/>
        </w:rPr>
      </w:pPr>
      <w:r w:rsidRPr="005A27DC">
        <w:rPr>
          <w:rFonts w:ascii="Verdana" w:hAnsi="Verdana"/>
          <w:sz w:val="22"/>
          <w:szCs w:val="22"/>
          <w:lang w:val="ca-ES"/>
        </w:rPr>
        <w:t xml:space="preserve">Els propietaris forestals afectats per la franja de protecció podran justificar que disposen d’un instrument de gestió forestal aprovat i vigent per l’administració competent i que l’estan executant d’acord al mateix; per calcular </w:t>
      </w:r>
      <w:proofErr w:type="spellStart"/>
      <w:r w:rsidRPr="005A27DC">
        <w:rPr>
          <w:rFonts w:ascii="Verdana" w:hAnsi="Verdana"/>
          <w:sz w:val="22"/>
          <w:szCs w:val="22"/>
          <w:lang w:val="ca-ES"/>
        </w:rPr>
        <w:t>l’import</w:t>
      </w:r>
      <w:proofErr w:type="spellEnd"/>
      <w:r w:rsidRPr="005A27DC">
        <w:rPr>
          <w:rFonts w:ascii="Verdana" w:hAnsi="Verdana"/>
          <w:sz w:val="22"/>
          <w:szCs w:val="22"/>
          <w:lang w:val="ca-ES"/>
        </w:rPr>
        <w:t xml:space="preserve"> de la indemnització es tindrà en compte el lucre cessant de la producció en base a les dades de </w:t>
      </w:r>
      <w:proofErr w:type="spellStart"/>
      <w:r w:rsidRPr="005A27DC">
        <w:rPr>
          <w:rFonts w:ascii="Verdana" w:hAnsi="Verdana"/>
          <w:sz w:val="22"/>
          <w:szCs w:val="22"/>
          <w:lang w:val="ca-ES"/>
        </w:rPr>
        <w:t>l’instrument</w:t>
      </w:r>
      <w:proofErr w:type="spellEnd"/>
      <w:r w:rsidRPr="005A27DC">
        <w:rPr>
          <w:rFonts w:ascii="Verdana" w:hAnsi="Verdana"/>
          <w:sz w:val="22"/>
          <w:szCs w:val="22"/>
          <w:lang w:val="ca-ES"/>
        </w:rPr>
        <w:t xml:space="preserve"> d’ordenació forestal. En aquest cas, el propietari forestal haurà de presentar una valoració de la finca realitzada per un facultatiu forestal.</w:t>
      </w:r>
    </w:p>
    <w:p w:rsidR="00193D93" w:rsidRPr="00E6657E" w:rsidRDefault="00193D93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245F32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10</w:t>
      </w:r>
      <w:r w:rsidR="00015BED" w:rsidRPr="00E6657E">
        <w:rPr>
          <w:rFonts w:ascii="Verdana" w:hAnsi="Verdana"/>
          <w:sz w:val="22"/>
          <w:szCs w:val="22"/>
          <w:lang w:val="ca-ES"/>
        </w:rPr>
        <w:t>.- Condicions que ha de complir la prestació material del servei.</w:t>
      </w:r>
      <w:r w:rsidR="00635EF9" w:rsidRPr="00E6657E">
        <w:rPr>
          <w:rStyle w:val="Refdenotaalpie"/>
          <w:rFonts w:ascii="Verdana" w:hAnsi="Verdana"/>
          <w:sz w:val="22"/>
          <w:szCs w:val="22"/>
          <w:lang w:val="ca-ES"/>
        </w:rPr>
        <w:footnoteReference w:id="5"/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</w:p>
    <w:p w:rsidR="00245F32" w:rsidRPr="00E6657E" w:rsidRDefault="00245F32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245F32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 servei podrà ser prestat mitjançant personal propi </w:t>
      </w:r>
      <w:r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de </w:t>
      </w:r>
      <w:r w:rsidRPr="00AF17F3">
        <w:rPr>
          <w:rFonts w:ascii="Verdana" w:hAnsi="Verdana"/>
          <w:sz w:val="22"/>
          <w:szCs w:val="22"/>
          <w:highlight w:val="lightGray"/>
          <w:lang w:val="ca-ES"/>
        </w:rPr>
        <w:t>l'Ajuntament</w:t>
      </w:r>
      <w:r w:rsidR="00E16BA5" w:rsidRPr="00AF17F3">
        <w:rPr>
          <w:rFonts w:ascii="Verdana" w:hAnsi="Verdana"/>
          <w:sz w:val="22"/>
          <w:szCs w:val="22"/>
          <w:highlight w:val="lightGray"/>
          <w:lang w:val="ca-ES"/>
        </w:rPr>
        <w:t>,</w:t>
      </w:r>
      <w:r w:rsidR="00E16BA5" w:rsidRPr="009961D5">
        <w:rPr>
          <w:rFonts w:ascii="Verdana" w:hAnsi="Verdana"/>
          <w:color w:val="FF0000"/>
          <w:sz w:val="22"/>
          <w:szCs w:val="22"/>
          <w:highlight w:val="lightGray"/>
          <w:lang w:val="ca-ES"/>
        </w:rPr>
        <w:t xml:space="preserve"> </w:t>
      </w:r>
      <w:r w:rsidR="00E16BA5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per una </w:t>
      </w:r>
      <w:r w:rsidR="00245F32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 altra administració de caràcter </w:t>
      </w:r>
      <w:r w:rsidR="00E16BA5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(comarcal) </w:t>
      </w:r>
      <w:r w:rsidR="00245F32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amb la que s’hagi </w:t>
      </w:r>
      <w:r w:rsidR="00575189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subscrit conveni de </w:t>
      </w:r>
      <w:r w:rsidR="00F32A61" w:rsidRPr="009961D5">
        <w:rPr>
          <w:rFonts w:ascii="Verdana" w:hAnsi="Verdana"/>
          <w:sz w:val="22"/>
          <w:szCs w:val="22"/>
          <w:highlight w:val="lightGray"/>
          <w:lang w:val="ca-ES"/>
        </w:rPr>
        <w:t>col·laboració</w:t>
      </w:r>
      <w:r w:rsidR="00575189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 per a</w:t>
      </w:r>
      <w:r w:rsidR="00245F32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 </w:t>
      </w:r>
      <w:r w:rsidR="00E16BA5" w:rsidRPr="009961D5">
        <w:rPr>
          <w:rFonts w:ascii="Verdana" w:hAnsi="Verdana"/>
          <w:sz w:val="22"/>
          <w:szCs w:val="22"/>
          <w:highlight w:val="lightGray"/>
          <w:lang w:val="ca-ES"/>
        </w:rPr>
        <w:t xml:space="preserve">la realització material dels treballs, o mitjançant la contractació d’empresa o empreses externes ( sigui per la pròpia Entitat municipal o per l’Entitat </w:t>
      </w:r>
      <w:proofErr w:type="spellStart"/>
      <w:r w:rsidR="00E16BA5" w:rsidRPr="009961D5">
        <w:rPr>
          <w:rFonts w:ascii="Verdana" w:hAnsi="Verdana"/>
          <w:sz w:val="22"/>
          <w:szCs w:val="22"/>
          <w:highlight w:val="lightGray"/>
          <w:lang w:val="ca-ES"/>
        </w:rPr>
        <w:t>supramunicipal</w:t>
      </w:r>
      <w:proofErr w:type="spellEnd"/>
      <w:r w:rsidR="00E16BA5" w:rsidRPr="009961D5">
        <w:rPr>
          <w:rFonts w:ascii="Verdana" w:hAnsi="Verdana"/>
          <w:sz w:val="22"/>
          <w:szCs w:val="22"/>
          <w:highlight w:val="lightGray"/>
          <w:lang w:val="ca-ES"/>
        </w:rPr>
        <w:t>)</w:t>
      </w:r>
      <w:r w:rsidR="009961D5">
        <w:rPr>
          <w:rStyle w:val="Refdenotaalpie"/>
          <w:rFonts w:ascii="Verdana" w:hAnsi="Verdana"/>
          <w:sz w:val="22"/>
          <w:szCs w:val="22"/>
          <w:highlight w:val="lightGray"/>
          <w:lang w:val="ca-ES"/>
        </w:rPr>
        <w:footnoteReference w:id="6"/>
      </w:r>
      <w:r w:rsidR="00E16BA5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>i serà dirigit per un tècnic amb competència en matèria forestal de plantilla</w:t>
      </w:r>
      <w:r w:rsidR="00E16BA5" w:rsidRPr="00E6657E">
        <w:rPr>
          <w:rFonts w:ascii="Verdana" w:hAnsi="Verdana"/>
          <w:sz w:val="22"/>
          <w:szCs w:val="22"/>
          <w:lang w:val="ca-ES"/>
        </w:rPr>
        <w:t xml:space="preserve"> de l’Ajuntament, la Diputació provincial o el Consell Comarcal,</w:t>
      </w:r>
      <w:r w:rsidRPr="00E6657E">
        <w:rPr>
          <w:rFonts w:ascii="Verdana" w:hAnsi="Verdana"/>
          <w:sz w:val="22"/>
          <w:szCs w:val="22"/>
          <w:lang w:val="ca-ES"/>
        </w:rPr>
        <w:t xml:space="preserve"> o contractat a </w:t>
      </w:r>
      <w:r w:rsidR="009961D5" w:rsidRPr="00E6657E">
        <w:rPr>
          <w:rFonts w:ascii="Verdana" w:hAnsi="Verdana"/>
          <w:sz w:val="22"/>
          <w:szCs w:val="22"/>
          <w:lang w:val="ca-ES"/>
        </w:rPr>
        <w:t>l’efecte</w:t>
      </w:r>
      <w:r w:rsidRPr="00E6657E">
        <w:rPr>
          <w:rFonts w:ascii="Verdana" w:hAnsi="Verdana"/>
          <w:sz w:val="22"/>
          <w:szCs w:val="22"/>
          <w:lang w:val="ca-ES"/>
        </w:rPr>
        <w:t xml:space="preserve"> per l'Ajuntament. </w:t>
      </w:r>
    </w:p>
    <w:p w:rsidR="00E16BA5" w:rsidRPr="00E6657E" w:rsidRDefault="00E16BA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245F32" w:rsidRPr="00E6657E" w:rsidRDefault="009961D5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lastRenderedPageBreak/>
        <w:t>L’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accés als terrenys inclosos en la franja de protecció tindrà lloc durant el temps estrictament necessari per a la realització de treballs de neteja i es farà fer pel punt menys perjudicial o incòmode per a les finques gravades. </w:t>
      </w:r>
    </w:p>
    <w:p w:rsidR="00245F32" w:rsidRPr="00E6657E" w:rsidRDefault="00245F32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245F32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Els treballs </w:t>
      </w:r>
      <w:r w:rsidR="009961D5" w:rsidRPr="00E6657E">
        <w:rPr>
          <w:rFonts w:ascii="Verdana" w:hAnsi="Verdana"/>
          <w:sz w:val="22"/>
          <w:szCs w:val="22"/>
          <w:lang w:val="ca-ES"/>
        </w:rPr>
        <w:t>s’ajustaran</w:t>
      </w:r>
      <w:r w:rsidRPr="00E6657E">
        <w:rPr>
          <w:rFonts w:ascii="Verdana" w:hAnsi="Verdana"/>
          <w:sz w:val="22"/>
          <w:szCs w:val="22"/>
          <w:lang w:val="ca-ES"/>
        </w:rPr>
        <w:t xml:space="preserve"> als prèviament projectats o pressupostats. </w:t>
      </w:r>
    </w:p>
    <w:p w:rsidR="00245F32" w:rsidRPr="00E6657E" w:rsidRDefault="00245F32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E16BA5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Si les circumstàncies concurrents obliguessin a modificar les previsions del projecte, es deixarà constància de les modificacions introduïdes i de la seva motivació mitjançant informe signat pel director facultatiu. Els residus vegetals que </w:t>
      </w:r>
      <w:r w:rsidR="009961D5" w:rsidRPr="00E6657E">
        <w:rPr>
          <w:rFonts w:ascii="Verdana" w:hAnsi="Verdana"/>
          <w:sz w:val="22"/>
          <w:szCs w:val="22"/>
          <w:lang w:val="ca-ES"/>
        </w:rPr>
        <w:t>s’hi</w:t>
      </w:r>
      <w:r w:rsidRPr="00E6657E">
        <w:rPr>
          <w:rFonts w:ascii="Verdana" w:hAnsi="Verdana"/>
          <w:sz w:val="22"/>
          <w:szCs w:val="22"/>
          <w:lang w:val="ca-ES"/>
        </w:rPr>
        <w:t xml:space="preserve"> generin es tractaran </w:t>
      </w:r>
      <w:r w:rsidR="009961D5" w:rsidRPr="00E6657E">
        <w:rPr>
          <w:rFonts w:ascii="Verdana" w:hAnsi="Verdana"/>
          <w:sz w:val="22"/>
          <w:szCs w:val="22"/>
          <w:lang w:val="ca-ES"/>
        </w:rPr>
        <w:t>d’acord</w:t>
      </w:r>
      <w:r w:rsidRPr="00E6657E">
        <w:rPr>
          <w:rFonts w:ascii="Verdana" w:hAnsi="Verdana"/>
          <w:sz w:val="22"/>
          <w:szCs w:val="22"/>
          <w:lang w:val="ca-ES"/>
        </w:rPr>
        <w:t xml:space="preserve"> amb que estableix </w:t>
      </w:r>
      <w:r w:rsidR="009961D5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10 del D123/05. Article 12.- Règim econòmic del servei. El servei se sufragarà mitjançant </w:t>
      </w:r>
      <w:r w:rsidR="00E16BA5" w:rsidRPr="00E6657E">
        <w:rPr>
          <w:rFonts w:ascii="Verdana" w:hAnsi="Verdana"/>
          <w:sz w:val="22"/>
          <w:szCs w:val="22"/>
          <w:lang w:val="ca-ES"/>
        </w:rPr>
        <w:t>la taxa aprovada</w:t>
      </w:r>
      <w:r w:rsidRPr="00E6657E">
        <w:rPr>
          <w:rFonts w:ascii="Verdana" w:hAnsi="Verdana"/>
          <w:sz w:val="22"/>
          <w:szCs w:val="22"/>
          <w:lang w:val="ca-ES"/>
        </w:rPr>
        <w:t xml:space="preserve"> a </w:t>
      </w:r>
      <w:r w:rsidR="009961D5" w:rsidRPr="00E6657E">
        <w:rPr>
          <w:rFonts w:ascii="Verdana" w:hAnsi="Verdana"/>
          <w:sz w:val="22"/>
          <w:szCs w:val="22"/>
          <w:lang w:val="ca-ES"/>
        </w:rPr>
        <w:t>l’efecte</w:t>
      </w:r>
      <w:r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E16BA5" w:rsidRPr="00E6657E" w:rsidRDefault="00E16BA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E16BA5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11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Drets dels usuaris. </w:t>
      </w:r>
    </w:p>
    <w:p w:rsidR="00E16BA5" w:rsidRPr="00E6657E" w:rsidRDefault="00E16BA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Els usuaris del servei definits a </w:t>
      </w:r>
      <w:r w:rsidR="009961D5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7 </w:t>
      </w:r>
      <w:r w:rsidR="009961D5" w:rsidRPr="00E6657E">
        <w:rPr>
          <w:rFonts w:ascii="Verdana" w:hAnsi="Verdana"/>
          <w:sz w:val="22"/>
          <w:szCs w:val="22"/>
          <w:lang w:val="ca-ES"/>
        </w:rPr>
        <w:t>d’aquesta</w:t>
      </w:r>
      <w:r w:rsidRPr="00E6657E">
        <w:rPr>
          <w:rFonts w:ascii="Verdana" w:hAnsi="Verdana"/>
          <w:sz w:val="22"/>
          <w:szCs w:val="22"/>
          <w:lang w:val="ca-ES"/>
        </w:rPr>
        <w:t xml:space="preserve"> ordenança tenen els drets següents: </w:t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De forma general, s’entendrà com a drets dels usuaris, tots aquells que provinguin de qualsevol disposició jurídica que els sigui d’aplicació.</w:t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12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Obligacions dels usuaris. </w:t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Els usuaris estan obligats a: </w:t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1r. Suportar el cost econòmic del servei en la forma prevista per </w:t>
      </w:r>
      <w:r w:rsidR="009961D5" w:rsidRPr="00E6657E">
        <w:rPr>
          <w:rFonts w:ascii="Verdana" w:hAnsi="Verdana"/>
          <w:sz w:val="22"/>
          <w:szCs w:val="22"/>
          <w:lang w:val="ca-ES"/>
        </w:rPr>
        <w:t>l’ordenança</w:t>
      </w:r>
      <w:r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="00AB5A3D" w:rsidRPr="00E6657E">
        <w:rPr>
          <w:rFonts w:ascii="Verdana" w:hAnsi="Verdana"/>
          <w:sz w:val="22"/>
          <w:szCs w:val="22"/>
          <w:lang w:val="ca-ES"/>
        </w:rPr>
        <w:t>fiscal reguladora de la taxa</w:t>
      </w:r>
      <w:r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9961D5" w:rsidRDefault="009961D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2n. Facilitar a l'Ajuntament </w:t>
      </w:r>
      <w:r w:rsidR="009961D5" w:rsidRPr="00E6657E">
        <w:rPr>
          <w:rFonts w:ascii="Verdana" w:hAnsi="Verdana"/>
          <w:sz w:val="22"/>
          <w:szCs w:val="22"/>
          <w:lang w:val="ca-ES"/>
        </w:rPr>
        <w:t>l’execució</w:t>
      </w:r>
      <w:r w:rsidRPr="00E6657E">
        <w:rPr>
          <w:rFonts w:ascii="Verdana" w:hAnsi="Verdana"/>
          <w:sz w:val="22"/>
          <w:szCs w:val="22"/>
          <w:lang w:val="ca-ES"/>
        </w:rPr>
        <w:t xml:space="preserve"> de les tasques que són el seu objecte aportant la informació que resulti oportuna i en el seu cas la disponibilitat material dels terrenys que sigui necessari ocupar. </w:t>
      </w:r>
    </w:p>
    <w:p w:rsidR="009961D5" w:rsidRDefault="009961D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3r. Abstenir-se de qualsevol conducta que pugui fer més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gravosa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 xml:space="preserve"> o menys efectiva la prestació del servei. </w:t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13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Potestats de l'Ajuntament en la prestació del servei. </w:t>
      </w:r>
      <w:r w:rsidR="00AB5A3D" w:rsidRPr="00E6657E">
        <w:rPr>
          <w:rFonts w:ascii="Verdana" w:hAnsi="Verdana"/>
          <w:sz w:val="22"/>
          <w:szCs w:val="22"/>
          <w:lang w:val="ca-ES"/>
        </w:rPr>
        <w:tab/>
      </w:r>
    </w:p>
    <w:p w:rsidR="00AB5A3D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L'Ajuntament, en la prestació del servei, ostenta las següents facultats i prerrogatives: </w:t>
      </w: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1ª. Escollir els recursos materials i personals per la prestació del servei, ja siguin propis o contractats. </w:t>
      </w:r>
    </w:p>
    <w:p w:rsidR="00AB5A3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2ª. Aprovar els projectes tècnics o pressupostos que siguin necessaris per la prestació del servei. </w:t>
      </w:r>
    </w:p>
    <w:p w:rsidR="00575189" w:rsidRPr="00E6657E" w:rsidRDefault="00AB5A3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3ª. 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Rescabalar-se del cost del servei, a costa dels usuaris, de conformitat amb </w:t>
      </w:r>
      <w:r w:rsidR="009961D5" w:rsidRPr="00E6657E">
        <w:rPr>
          <w:rFonts w:ascii="Verdana" w:hAnsi="Verdana"/>
          <w:sz w:val="22"/>
          <w:szCs w:val="22"/>
          <w:lang w:val="ca-ES"/>
        </w:rPr>
        <w:t>l’ordenança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</w:t>
      </w:r>
      <w:r w:rsidRPr="00E6657E">
        <w:rPr>
          <w:rFonts w:ascii="Verdana" w:hAnsi="Verdana"/>
          <w:sz w:val="22"/>
          <w:szCs w:val="22"/>
          <w:lang w:val="ca-ES"/>
        </w:rPr>
        <w:t>fiscal r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eguladora </w:t>
      </w:r>
      <w:r w:rsidRPr="00E6657E">
        <w:rPr>
          <w:rFonts w:ascii="Verdana" w:hAnsi="Verdana"/>
          <w:sz w:val="22"/>
          <w:szCs w:val="22"/>
          <w:lang w:val="ca-ES"/>
        </w:rPr>
        <w:t>de la taxa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 i de la restant normativa aplicable. 4ª. Determinar el temps en el qual serà prestat el servei.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4ª. Utilitzar quan escaigui per la finalitat del servei les prerrogatives pròpies del privilegi </w:t>
      </w:r>
      <w:proofErr w:type="spellStart"/>
      <w:r w:rsidRPr="00E6657E">
        <w:rPr>
          <w:rFonts w:ascii="Verdana" w:hAnsi="Verdana"/>
          <w:sz w:val="22"/>
          <w:szCs w:val="22"/>
          <w:lang w:val="ca-ES"/>
        </w:rPr>
        <w:t>autoexecutiu</w:t>
      </w:r>
      <w:proofErr w:type="spellEnd"/>
      <w:r w:rsidRPr="00E6657E">
        <w:rPr>
          <w:rFonts w:ascii="Verdana" w:hAnsi="Verdana"/>
          <w:sz w:val="22"/>
          <w:szCs w:val="22"/>
          <w:lang w:val="ca-ES"/>
        </w:rPr>
        <w:t xml:space="preserve">. </w:t>
      </w:r>
    </w:p>
    <w:p w:rsidR="00575189" w:rsidRPr="00E6657E" w:rsidRDefault="00575189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575189" w:rsidRPr="00E6657E" w:rsidRDefault="00774248" w:rsidP="00AF5897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Article 14</w:t>
      </w:r>
      <w:r w:rsidR="00015BED" w:rsidRPr="00E6657E">
        <w:rPr>
          <w:rFonts w:ascii="Verdana" w:hAnsi="Verdana"/>
          <w:sz w:val="22"/>
          <w:szCs w:val="22"/>
          <w:lang w:val="ca-ES"/>
        </w:rPr>
        <w:t xml:space="preserve">.- Obligacions de l'ajuntament. </w:t>
      </w:r>
    </w:p>
    <w:p w:rsidR="00575189" w:rsidRPr="00E6657E" w:rsidRDefault="00575189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lastRenderedPageBreak/>
        <w:t xml:space="preserve">En </w:t>
      </w:r>
      <w:r w:rsidR="009961D5" w:rsidRPr="00E6657E">
        <w:rPr>
          <w:rFonts w:ascii="Verdana" w:hAnsi="Verdana"/>
          <w:sz w:val="22"/>
          <w:szCs w:val="22"/>
          <w:lang w:val="ca-ES"/>
        </w:rPr>
        <w:t>l’activitat</w:t>
      </w:r>
      <w:r w:rsidRPr="00E6657E">
        <w:rPr>
          <w:rFonts w:ascii="Verdana" w:hAnsi="Verdana"/>
          <w:sz w:val="22"/>
          <w:szCs w:val="22"/>
          <w:lang w:val="ca-ES"/>
        </w:rPr>
        <w:t xml:space="preserve"> de prestació del servei són obligacions de l'Ajuntament: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1ª. </w:t>
      </w:r>
      <w:r w:rsidR="00575189" w:rsidRPr="00E6657E">
        <w:rPr>
          <w:rFonts w:ascii="Verdana" w:hAnsi="Verdana"/>
          <w:sz w:val="22"/>
          <w:szCs w:val="22"/>
          <w:lang w:val="ca-ES"/>
        </w:rPr>
        <w:t>Atendre les peticions d’exclusió del servei.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2ª. Prestar el servei de conformitat amb les previsions tècniques de la L05/2003 i D123/2005 i els seus annexos.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3ª. Mantenir informats els usuaris de les dates </w:t>
      </w:r>
      <w:r w:rsidR="009961D5" w:rsidRPr="00E6657E">
        <w:rPr>
          <w:rFonts w:ascii="Verdana" w:hAnsi="Verdana"/>
          <w:sz w:val="22"/>
          <w:szCs w:val="22"/>
          <w:lang w:val="ca-ES"/>
        </w:rPr>
        <w:t>d’execució</w:t>
      </w:r>
      <w:r w:rsidRPr="00E6657E">
        <w:rPr>
          <w:rFonts w:ascii="Verdana" w:hAnsi="Verdana"/>
          <w:sz w:val="22"/>
          <w:szCs w:val="22"/>
          <w:lang w:val="ca-ES"/>
        </w:rPr>
        <w:t xml:space="preserve"> dels treballs, per mitjans de difusió pública.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4ª. Vetllar perquè els treballs de manteniment es facin amb la periodicitat adequada.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5ª. Tractar els residus generats durant </w:t>
      </w:r>
      <w:r w:rsidR="009961D5" w:rsidRPr="00E6657E">
        <w:rPr>
          <w:rFonts w:ascii="Verdana" w:hAnsi="Verdana"/>
          <w:sz w:val="22"/>
          <w:szCs w:val="22"/>
          <w:lang w:val="ca-ES"/>
        </w:rPr>
        <w:t>l’execució</w:t>
      </w:r>
      <w:r w:rsidRPr="00E6657E">
        <w:rPr>
          <w:rFonts w:ascii="Verdana" w:hAnsi="Verdana"/>
          <w:sz w:val="22"/>
          <w:szCs w:val="22"/>
          <w:lang w:val="ca-ES"/>
        </w:rPr>
        <w:t xml:space="preserve"> dels treballs segons el que preveu </w:t>
      </w:r>
      <w:r w:rsidR="009961D5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10 del D123/2005.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6ª. Designar facultatiu competent per la direcció dels treballs.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7ª. Aprovar els pressupostos o projectes de manteniment.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8ª. Indemnitzar els perjudicis que ocasioni la prestació del servei als titulars del sòl afectat en els termes de </w:t>
      </w:r>
      <w:r w:rsidR="009961D5" w:rsidRPr="00E6657E">
        <w:rPr>
          <w:rFonts w:ascii="Verdana" w:hAnsi="Verdana"/>
          <w:sz w:val="22"/>
          <w:szCs w:val="22"/>
          <w:lang w:val="ca-ES"/>
        </w:rPr>
        <w:t>l’article</w:t>
      </w:r>
      <w:r w:rsidRPr="00E6657E">
        <w:rPr>
          <w:rFonts w:ascii="Verdana" w:hAnsi="Verdana"/>
          <w:sz w:val="22"/>
          <w:szCs w:val="22"/>
          <w:lang w:val="ca-ES"/>
        </w:rPr>
        <w:t xml:space="preserve"> 10 de la present ordenança i en general als tercers </w:t>
      </w:r>
      <w:r w:rsidR="009961D5" w:rsidRPr="00E6657E">
        <w:rPr>
          <w:rFonts w:ascii="Verdana" w:hAnsi="Verdana"/>
          <w:sz w:val="22"/>
          <w:szCs w:val="22"/>
          <w:lang w:val="ca-ES"/>
        </w:rPr>
        <w:t>d’acord</w:t>
      </w:r>
      <w:r w:rsidRPr="00E6657E">
        <w:rPr>
          <w:rFonts w:ascii="Verdana" w:hAnsi="Verdana"/>
          <w:sz w:val="22"/>
          <w:szCs w:val="22"/>
          <w:lang w:val="ca-ES"/>
        </w:rPr>
        <w:t xml:space="preserve"> amb el que estableix el dret regulador de la responsabilitat patrimonial administrativa.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9ª. Vetllar per tal que l'execució dels treballs ocasioni els mínims perjudicis a tercers.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>10ª. Executar les prestacions materials dels servei amb recursos propis</w:t>
      </w:r>
      <w:r w:rsidR="00575189" w:rsidRPr="00E6657E">
        <w:rPr>
          <w:rFonts w:ascii="Verdana" w:hAnsi="Verdana"/>
          <w:sz w:val="22"/>
          <w:szCs w:val="22"/>
          <w:lang w:val="ca-ES"/>
        </w:rPr>
        <w:t xml:space="preserve"> mitjançant altra administració </w:t>
      </w:r>
      <w:r w:rsidR="00575189" w:rsidRPr="009961D5">
        <w:rPr>
          <w:rFonts w:ascii="Verdana" w:hAnsi="Verdana"/>
          <w:color w:val="FF0000"/>
          <w:sz w:val="22"/>
          <w:szCs w:val="22"/>
          <w:highlight w:val="lightGray"/>
          <w:lang w:val="ca-ES"/>
        </w:rPr>
        <w:t xml:space="preserve">amb la que hagi subscrit conveni de </w:t>
      </w:r>
      <w:r w:rsidR="00910B5D" w:rsidRPr="009961D5">
        <w:rPr>
          <w:rFonts w:ascii="Verdana" w:hAnsi="Verdana"/>
          <w:color w:val="FF0000"/>
          <w:sz w:val="22"/>
          <w:szCs w:val="22"/>
          <w:highlight w:val="lightGray"/>
          <w:lang w:val="ca-ES"/>
        </w:rPr>
        <w:t>col·laboració</w:t>
      </w:r>
      <w:r w:rsidR="00575189" w:rsidRPr="009961D5">
        <w:rPr>
          <w:rFonts w:ascii="Verdana" w:hAnsi="Verdana"/>
          <w:color w:val="FF0000"/>
          <w:sz w:val="22"/>
          <w:szCs w:val="22"/>
          <w:highlight w:val="lightGray"/>
          <w:lang w:val="ca-ES"/>
        </w:rPr>
        <w:t xml:space="preserve"> per a l’execució dels treballs</w:t>
      </w:r>
      <w:r w:rsidR="009961D5">
        <w:rPr>
          <w:rStyle w:val="Refdenotaalpie"/>
          <w:rFonts w:ascii="Verdana" w:hAnsi="Verdana"/>
          <w:color w:val="FF0000"/>
          <w:sz w:val="22"/>
          <w:szCs w:val="22"/>
          <w:highlight w:val="lightGray"/>
          <w:lang w:val="ca-ES"/>
        </w:rPr>
        <w:footnoteReference w:id="7"/>
      </w:r>
      <w:r w:rsidRPr="00E6657E">
        <w:rPr>
          <w:rFonts w:ascii="Verdana" w:hAnsi="Verdana"/>
          <w:sz w:val="22"/>
          <w:szCs w:val="22"/>
          <w:lang w:val="ca-ES"/>
        </w:rPr>
        <w:t xml:space="preserve"> o mitjançant contractista. </w:t>
      </w:r>
    </w:p>
    <w:p w:rsidR="00575189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11ª. Sol·licitar, quan sigui preceptiva, l'autorització judicial per l'entrada en domicili si la prestació exigeix accedir a immobles emparats per aquesta garantia i no s'ha obtingut l'autorització de l'interessat. </w:t>
      </w:r>
    </w:p>
    <w:p w:rsidR="00575189" w:rsidRPr="00E6657E" w:rsidRDefault="00575189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AE7DC5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Disposició addicional. Referències legislatives. </w:t>
      </w:r>
    </w:p>
    <w:p w:rsidR="00AE7DC5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Les referències a normes legals que es contenen en el present reglament es consideraran fetes a les que les substitueixin en el futur, sense necessitat </w:t>
      </w:r>
      <w:r w:rsidR="009961D5" w:rsidRPr="00E6657E">
        <w:rPr>
          <w:rFonts w:ascii="Verdana" w:hAnsi="Verdana"/>
          <w:sz w:val="22"/>
          <w:szCs w:val="22"/>
          <w:lang w:val="ca-ES"/>
        </w:rPr>
        <w:t>d’alteració</w:t>
      </w:r>
      <w:r w:rsidRPr="00E6657E">
        <w:rPr>
          <w:rFonts w:ascii="Verdana" w:hAnsi="Verdana"/>
          <w:sz w:val="22"/>
          <w:szCs w:val="22"/>
          <w:lang w:val="ca-ES"/>
        </w:rPr>
        <w:t xml:space="preserve"> de la present ordenança. </w:t>
      </w:r>
    </w:p>
    <w:p w:rsidR="00AE7DC5" w:rsidRPr="00E6657E" w:rsidRDefault="00AE7DC5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p w:rsidR="00B71722" w:rsidRPr="008710DD" w:rsidRDefault="00015BED" w:rsidP="00B71722">
      <w:pPr>
        <w:jc w:val="both"/>
        <w:rPr>
          <w:rFonts w:ascii="Verdana" w:hAnsi="Verdana"/>
          <w:sz w:val="22"/>
          <w:szCs w:val="22"/>
          <w:lang w:val="ca-ES"/>
        </w:rPr>
      </w:pPr>
      <w:r w:rsidRPr="00E6657E">
        <w:rPr>
          <w:rFonts w:ascii="Verdana" w:hAnsi="Verdana"/>
          <w:sz w:val="22"/>
          <w:szCs w:val="22"/>
          <w:lang w:val="ca-ES"/>
        </w:rPr>
        <w:t xml:space="preserve">Disposició final.- Vigència. </w:t>
      </w:r>
      <w:r w:rsidR="00B71722" w:rsidRPr="00B71722">
        <w:rPr>
          <w:rFonts w:ascii="Verdana" w:hAnsi="Verdana"/>
          <w:iCs/>
          <w:sz w:val="22"/>
          <w:szCs w:val="22"/>
          <w:lang w:val="ca-ES"/>
        </w:rPr>
        <w:t>Aquesta ordenança entrarà en vigor quan s’hagi publicat íntegrament al Butlletí Oficial de la Província de Girona i hagi transcorregut el termini de quinze dies hàbils previst a l'article 65.2 de la Llei 7/1985, de 2 d’abril, reguladora de les bases de règim local.</w:t>
      </w:r>
    </w:p>
    <w:p w:rsidR="00015BED" w:rsidRPr="00E6657E" w:rsidRDefault="00015BED" w:rsidP="00AF5897">
      <w:pPr>
        <w:jc w:val="both"/>
        <w:rPr>
          <w:rFonts w:ascii="Verdana" w:hAnsi="Verdana"/>
          <w:sz w:val="22"/>
          <w:szCs w:val="22"/>
          <w:lang w:val="ca-ES"/>
        </w:rPr>
      </w:pPr>
    </w:p>
    <w:sectPr w:rsidR="00015BED" w:rsidRPr="00E6657E" w:rsidSect="0091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90" w:rsidRDefault="00161C90" w:rsidP="0045525F">
      <w:r>
        <w:separator/>
      </w:r>
    </w:p>
  </w:endnote>
  <w:endnote w:type="continuationSeparator" w:id="0">
    <w:p w:rsidR="00161C90" w:rsidRDefault="00161C90" w:rsidP="0045525F">
      <w:r>
        <w:continuationSeparator/>
      </w:r>
    </w:p>
  </w:endnote>
  <w:endnote w:id="1">
    <w:p w:rsidR="0087424F" w:rsidRDefault="0087424F">
      <w:pPr>
        <w:pStyle w:val="Textonotaalfinal"/>
      </w:pPr>
      <w:r>
        <w:rPr>
          <w:rStyle w:val="Refdenotaalfinal"/>
        </w:rPr>
        <w:endnoteRef/>
      </w:r>
      <w:r>
        <w:t xml:space="preserve"> 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Pos</w:t>
      </w:r>
      <w:r>
        <w:rPr>
          <w:rFonts w:ascii="Segoe UI" w:hAnsi="Segoe UI" w:cs="Segoe UI"/>
          <w:color w:val="212121"/>
          <w:shd w:val="clear" w:color="auto" w:fill="FFFFFF"/>
        </w:rPr>
        <w:t>sible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model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d’ordenança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el·laborada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pels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lletrats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de la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Xarxa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Local de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Municipis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de la </w:t>
      </w:r>
      <w:proofErr w:type="spellStart"/>
      <w:r w:rsidRPr="00A4327F">
        <w:rPr>
          <w:rFonts w:ascii="Segoe UI" w:hAnsi="Segoe UI" w:cs="Segoe UI"/>
          <w:color w:val="212121"/>
          <w:shd w:val="clear" w:color="auto" w:fill="FFFFFF"/>
        </w:rPr>
        <w:t>Diputació</w:t>
      </w:r>
      <w:proofErr w:type="spellEnd"/>
      <w:r w:rsidRPr="00A4327F">
        <w:rPr>
          <w:rFonts w:ascii="Segoe UI" w:hAnsi="Segoe UI" w:cs="Segoe UI"/>
          <w:color w:val="212121"/>
          <w:shd w:val="clear" w:color="auto" w:fill="FFFFFF"/>
        </w:rPr>
        <w:t xml:space="preserve"> de Girona (XALOC)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90" w:rsidRDefault="00161C90" w:rsidP="0045525F">
      <w:r>
        <w:separator/>
      </w:r>
    </w:p>
  </w:footnote>
  <w:footnote w:type="continuationSeparator" w:id="0">
    <w:p w:rsidR="00161C90" w:rsidRDefault="00161C90" w:rsidP="0045525F">
      <w:r>
        <w:continuationSeparator/>
      </w:r>
    </w:p>
  </w:footnote>
  <w:footnote w:id="1">
    <w:p w:rsidR="0087424F" w:rsidRDefault="0087424F" w:rsidP="00E9743D">
      <w:pPr>
        <w:pStyle w:val="Textonotapie"/>
        <w:jc w:val="both"/>
        <w:rPr>
          <w:rFonts w:ascii="Verdana" w:hAnsi="Verdana"/>
          <w:color w:val="000000"/>
          <w:lang w:val="ca-ES"/>
        </w:rPr>
      </w:pPr>
      <w:r w:rsidRPr="0080293E">
        <w:rPr>
          <w:rStyle w:val="Refdenotaalpie"/>
          <w:rFonts w:ascii="Verdana" w:hAnsi="Verdana"/>
        </w:rPr>
        <w:footnoteRef/>
      </w:r>
      <w:r w:rsidRPr="0080293E">
        <w:rPr>
          <w:rFonts w:ascii="Verdana" w:hAnsi="Verdana"/>
        </w:rPr>
        <w:t xml:space="preserve"> </w:t>
      </w:r>
      <w:r w:rsidRPr="00E9743D">
        <w:rPr>
          <w:rFonts w:ascii="Verdana" w:hAnsi="Verdana"/>
          <w:lang w:val="ca-ES"/>
        </w:rPr>
        <w:t xml:space="preserve">Si l’Ajuntament no presta aquest </w:t>
      </w:r>
      <w:r>
        <w:rPr>
          <w:rFonts w:ascii="Verdana" w:hAnsi="Verdana"/>
          <w:lang w:val="ca-ES"/>
        </w:rPr>
        <w:t xml:space="preserve">el servei a les </w:t>
      </w:r>
      <w:r w:rsidRPr="00E9743D">
        <w:rPr>
          <w:rFonts w:ascii="Verdana" w:hAnsi="Verdana"/>
          <w:lang w:val="ca-ES"/>
        </w:rPr>
        <w:t>edificacions aïllades</w:t>
      </w:r>
      <w:r>
        <w:rPr>
          <w:rFonts w:ascii="Verdana" w:hAnsi="Verdana"/>
          <w:lang w:val="ca-ES"/>
        </w:rPr>
        <w:t xml:space="preserve">: </w:t>
      </w:r>
      <w:r w:rsidRPr="00E9743D">
        <w:rPr>
          <w:rFonts w:ascii="Verdana" w:hAnsi="Verdana"/>
          <w:color w:val="000000"/>
          <w:lang w:val="ca-ES"/>
        </w:rPr>
        <w:t xml:space="preserve">Masies i instal·lacions </w:t>
      </w:r>
      <w:r>
        <w:rPr>
          <w:rFonts w:ascii="Verdana" w:hAnsi="Verdana"/>
          <w:color w:val="000000"/>
          <w:lang w:val="ca-ES"/>
        </w:rPr>
        <w:t xml:space="preserve">que estan obligades per la Llei 5/2003 a tenir franja que són </w:t>
      </w:r>
      <w:r w:rsidRPr="00E9743D">
        <w:rPr>
          <w:rFonts w:ascii="Verdana" w:hAnsi="Verdana"/>
          <w:color w:val="000000"/>
          <w:lang w:val="ca-ES"/>
        </w:rPr>
        <w:t>d’ús particular, identificad</w:t>
      </w:r>
      <w:r>
        <w:rPr>
          <w:rFonts w:ascii="Verdana" w:hAnsi="Verdana"/>
          <w:color w:val="000000"/>
          <w:lang w:val="ca-ES"/>
        </w:rPr>
        <w:t>es en el plànol de delimitació però no en el</w:t>
      </w:r>
      <w:r w:rsidRPr="00E9743D">
        <w:rPr>
          <w:rFonts w:ascii="Verdana" w:hAnsi="Verdana"/>
          <w:color w:val="000000"/>
          <w:lang w:val="ca-ES"/>
        </w:rPr>
        <w:t xml:space="preserve"> projecte executiu</w:t>
      </w:r>
      <w:r>
        <w:rPr>
          <w:rFonts w:ascii="Verdana" w:hAnsi="Verdana"/>
          <w:color w:val="000000"/>
          <w:lang w:val="ca-ES"/>
        </w:rPr>
        <w:t xml:space="preserve">. </w:t>
      </w:r>
    </w:p>
    <w:p w:rsidR="0087424F" w:rsidRPr="00E9743D" w:rsidRDefault="0087424F" w:rsidP="00E9743D">
      <w:pPr>
        <w:pStyle w:val="Textonotapie"/>
        <w:jc w:val="both"/>
        <w:rPr>
          <w:rFonts w:ascii="Verdana" w:hAnsi="Verdana"/>
          <w:color w:val="FF0000"/>
          <w:lang w:val="ca-ES"/>
        </w:rPr>
      </w:pPr>
      <w:r>
        <w:rPr>
          <w:rFonts w:ascii="Verdana" w:hAnsi="Verdana"/>
          <w:color w:val="000000"/>
          <w:lang w:val="ca-ES"/>
        </w:rPr>
        <w:t xml:space="preserve">Exemple: Masies, </w:t>
      </w:r>
      <w:r w:rsidRPr="00E9743D">
        <w:rPr>
          <w:rFonts w:ascii="Verdana" w:hAnsi="Verdana"/>
          <w:color w:val="000000"/>
          <w:lang w:val="ca-ES"/>
        </w:rPr>
        <w:t xml:space="preserve">granges, cases rurals, cases de colònies, masos, restaurants, ermites, etc). </w:t>
      </w:r>
      <w:r w:rsidRPr="00E9743D">
        <w:rPr>
          <w:rFonts w:ascii="Verdana" w:hAnsi="Verdana"/>
          <w:color w:val="FF0000"/>
          <w:lang w:val="ca-ES"/>
        </w:rPr>
        <w:t>Caldrà eliminar tota referència a aquestes.</w:t>
      </w:r>
    </w:p>
  </w:footnote>
  <w:footnote w:id="2">
    <w:p w:rsidR="0087424F" w:rsidRPr="00E9743D" w:rsidRDefault="0087424F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Eliminar si no es presta.</w:t>
      </w:r>
    </w:p>
  </w:footnote>
  <w:footnote w:id="3">
    <w:p w:rsidR="0087424F" w:rsidRPr="00E9743D" w:rsidRDefault="0087424F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ca-ES"/>
        </w:rPr>
        <w:t>Eliminar si no es presta</w:t>
      </w:r>
    </w:p>
  </w:footnote>
  <w:footnote w:id="4">
    <w:p w:rsidR="0087424F" w:rsidRDefault="0087424F" w:rsidP="00E53EDF">
      <w:pPr>
        <w:pStyle w:val="Textonotapie"/>
        <w:jc w:val="both"/>
        <w:rPr>
          <w:rFonts w:ascii="Verdana" w:hAnsi="Verdana"/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E53EDF">
        <w:rPr>
          <w:rFonts w:ascii="Verdana" w:hAnsi="Verdana"/>
          <w:lang w:val="ca-ES"/>
        </w:rPr>
        <w:t>Aquesta fórmula està redactada segons sentència del TSJC de 2011. L’ajuntament</w:t>
      </w:r>
      <w:r>
        <w:rPr>
          <w:rFonts w:ascii="Verdana" w:hAnsi="Verdana"/>
          <w:lang w:val="ca-ES"/>
        </w:rPr>
        <w:t xml:space="preserve"> pot decidir no obstant suprimir aquesta part del text i regular únicament el dret que l’assisteix a l’afectat a ser indemnitzat,</w:t>
      </w:r>
      <w:r w:rsidRPr="00E53EDF">
        <w:rPr>
          <w:rFonts w:ascii="Verdana" w:hAnsi="Verdana"/>
          <w:lang w:val="ca-ES"/>
        </w:rPr>
        <w:t xml:space="preserve"> sense identificar com es procedirà al càlcul</w:t>
      </w:r>
      <w:r>
        <w:rPr>
          <w:rFonts w:ascii="Verdana" w:hAnsi="Verdana"/>
          <w:lang w:val="ca-ES"/>
        </w:rPr>
        <w:t xml:space="preserve">, i recollint que para la determinació de la indemnització no serà necessari </w:t>
      </w:r>
      <w:r w:rsidRPr="00E53EDF">
        <w:rPr>
          <w:rFonts w:ascii="Verdana" w:hAnsi="Verdana"/>
          <w:lang w:val="ca-ES"/>
        </w:rPr>
        <w:t>tramitar un expedien</w:t>
      </w:r>
      <w:r>
        <w:rPr>
          <w:rFonts w:ascii="Verdana" w:hAnsi="Verdana"/>
          <w:lang w:val="ca-ES"/>
        </w:rPr>
        <w:t>t</w:t>
      </w:r>
      <w:r w:rsidRPr="00E53EDF">
        <w:rPr>
          <w:rFonts w:ascii="Verdana" w:hAnsi="Verdana"/>
          <w:lang w:val="ca-ES"/>
        </w:rPr>
        <w:t xml:space="preserve"> d’expropiació</w:t>
      </w:r>
      <w:r>
        <w:rPr>
          <w:rFonts w:ascii="Verdana" w:hAnsi="Verdana"/>
          <w:lang w:val="ca-ES"/>
        </w:rPr>
        <w:t xml:space="preserve">. Potser no regular-lo aquí, i només materialitzar-lo en el moment previ a executar els treballs, </w:t>
      </w:r>
      <w:r w:rsidRPr="00E53EDF">
        <w:rPr>
          <w:rFonts w:ascii="Verdana" w:hAnsi="Verdana"/>
          <w:lang w:val="ca-ES"/>
        </w:rPr>
        <w:t>evita i</w:t>
      </w:r>
      <w:r>
        <w:rPr>
          <w:rFonts w:ascii="Verdana" w:hAnsi="Verdana"/>
          <w:lang w:val="ca-ES"/>
        </w:rPr>
        <w:t>mpugnacions contra el reglament, perquè és un aspecte aquest conflictiu. S</w:t>
      </w:r>
      <w:r w:rsidRPr="00E53EDF">
        <w:rPr>
          <w:rFonts w:ascii="Verdana" w:hAnsi="Verdana"/>
          <w:lang w:val="ca-ES"/>
        </w:rPr>
        <w:t>ense perjudici evidentment</w:t>
      </w:r>
      <w:r>
        <w:rPr>
          <w:rFonts w:ascii="Verdana" w:hAnsi="Verdana"/>
          <w:lang w:val="ca-ES"/>
        </w:rPr>
        <w:t>, que</w:t>
      </w:r>
      <w:r w:rsidRPr="00E53EDF">
        <w:rPr>
          <w:rFonts w:ascii="Verdana" w:hAnsi="Verdana"/>
          <w:lang w:val="ca-ES"/>
        </w:rPr>
        <w:t xml:space="preserve"> la indemnització per la servitud </w:t>
      </w:r>
      <w:r>
        <w:rPr>
          <w:rFonts w:ascii="Verdana" w:hAnsi="Verdana"/>
          <w:lang w:val="ca-ES"/>
        </w:rPr>
        <w:t>posterior podrà ser recorreguda</w:t>
      </w:r>
      <w:r w:rsidRPr="00E53EDF">
        <w:rPr>
          <w:rFonts w:ascii="Verdana" w:hAnsi="Verdana"/>
          <w:lang w:val="ca-ES"/>
        </w:rPr>
        <w:t xml:space="preserve"> per l’interessat.</w:t>
      </w:r>
    </w:p>
    <w:p w:rsidR="0087424F" w:rsidRPr="00E53EDF" w:rsidRDefault="0087424F" w:rsidP="00E53EDF">
      <w:pPr>
        <w:pStyle w:val="Textonotapie"/>
        <w:jc w:val="both"/>
        <w:rPr>
          <w:rFonts w:ascii="Verdana" w:hAnsi="Verdana"/>
          <w:lang w:val="ca-ES"/>
        </w:rPr>
      </w:pPr>
    </w:p>
  </w:footnote>
  <w:footnote w:id="5">
    <w:p w:rsidR="0087424F" w:rsidRPr="009961D5" w:rsidRDefault="0087424F" w:rsidP="00635EF9">
      <w:pPr>
        <w:pStyle w:val="Textonotapie"/>
        <w:rPr>
          <w:rFonts w:ascii="Verdana" w:hAnsi="Verdana"/>
          <w:lang w:val="ca-ES"/>
        </w:rPr>
      </w:pPr>
      <w:r w:rsidRPr="009961D5">
        <w:rPr>
          <w:rStyle w:val="Refdenotaalpie"/>
          <w:rFonts w:ascii="Verdana" w:hAnsi="Verdana"/>
          <w:lang w:val="ca-ES"/>
        </w:rPr>
        <w:footnoteRef/>
      </w:r>
      <w:r w:rsidRPr="009961D5">
        <w:rPr>
          <w:rFonts w:ascii="Verdana" w:hAnsi="Verdana"/>
          <w:lang w:val="ca-ES"/>
        </w:rPr>
        <w:t xml:space="preserve"> Aquest article s’ha adaptar en el seu cas segons les conveniències de l’Ajuntament</w:t>
      </w:r>
    </w:p>
    <w:p w:rsidR="0087424F" w:rsidRPr="009961D5" w:rsidRDefault="0087424F">
      <w:pPr>
        <w:pStyle w:val="Textonotapie"/>
        <w:rPr>
          <w:rFonts w:ascii="Verdana" w:hAnsi="Verdana"/>
          <w:lang w:val="ca-ES"/>
        </w:rPr>
      </w:pPr>
    </w:p>
  </w:footnote>
  <w:footnote w:id="6">
    <w:p w:rsidR="0087424F" w:rsidRPr="009961D5" w:rsidRDefault="0087424F">
      <w:pPr>
        <w:pStyle w:val="Textonotapie"/>
        <w:rPr>
          <w:rFonts w:ascii="Verdana" w:hAnsi="Verdana"/>
          <w:lang w:val="ca-ES"/>
        </w:rPr>
      </w:pPr>
      <w:r w:rsidRPr="009961D5">
        <w:rPr>
          <w:rStyle w:val="Refdenotaalpie"/>
          <w:rFonts w:ascii="Verdana" w:hAnsi="Verdana"/>
          <w:lang w:val="ca-ES"/>
        </w:rPr>
        <w:footnoteRef/>
      </w:r>
      <w:r w:rsidRPr="009961D5">
        <w:rPr>
          <w:rFonts w:ascii="Verdana" w:hAnsi="Verdana"/>
          <w:lang w:val="ca-ES"/>
        </w:rPr>
        <w:t xml:space="preserve"> L’Ajuntament pot variar segons consideri aquest paràgraf </w:t>
      </w:r>
    </w:p>
  </w:footnote>
  <w:footnote w:id="7">
    <w:p w:rsidR="0087424F" w:rsidRPr="009961D5" w:rsidRDefault="0087424F">
      <w:pPr>
        <w:pStyle w:val="Textonotapie"/>
        <w:rPr>
          <w:rFonts w:ascii="Verdana" w:hAnsi="Verdana"/>
          <w:lang w:val="ca-ES"/>
        </w:rPr>
      </w:pPr>
      <w:r w:rsidRPr="009961D5">
        <w:rPr>
          <w:rStyle w:val="Refdenotaalpie"/>
          <w:lang w:val="ca-ES"/>
        </w:rPr>
        <w:footnoteRef/>
      </w:r>
      <w:r w:rsidRPr="009961D5">
        <w:rPr>
          <w:lang w:val="ca-ES"/>
        </w:rPr>
        <w:t xml:space="preserve"> </w:t>
      </w:r>
      <w:r w:rsidRPr="009961D5">
        <w:rPr>
          <w:rFonts w:ascii="Verdana" w:hAnsi="Verdana"/>
          <w:lang w:val="ca-ES"/>
        </w:rPr>
        <w:t>Aquesta part s’ha de mantenir si això ho considera l’ajuntament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20D"/>
    <w:multiLevelType w:val="hybridMultilevel"/>
    <w:tmpl w:val="B796816A"/>
    <w:lvl w:ilvl="0" w:tplc="396A2390">
      <w:start w:val="2"/>
      <w:numFmt w:val="bullet"/>
      <w:lvlText w:val="-"/>
      <w:lvlJc w:val="left"/>
      <w:pPr>
        <w:ind w:left="1065" w:hanging="360"/>
      </w:pPr>
      <w:rPr>
        <w:rFonts w:ascii="Verdana" w:eastAsia="PMingLiU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09A124F"/>
    <w:multiLevelType w:val="multilevel"/>
    <w:tmpl w:val="167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17908"/>
    <w:multiLevelType w:val="hybridMultilevel"/>
    <w:tmpl w:val="129C3502"/>
    <w:lvl w:ilvl="0" w:tplc="4FB65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50736"/>
    <w:multiLevelType w:val="hybridMultilevel"/>
    <w:tmpl w:val="60144D44"/>
    <w:lvl w:ilvl="0" w:tplc="78502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BED"/>
    <w:rsid w:val="00001B55"/>
    <w:rsid w:val="00006BB8"/>
    <w:rsid w:val="0001171B"/>
    <w:rsid w:val="0001455F"/>
    <w:rsid w:val="00015BED"/>
    <w:rsid w:val="00042A9C"/>
    <w:rsid w:val="00047497"/>
    <w:rsid w:val="000753C7"/>
    <w:rsid w:val="000A77A8"/>
    <w:rsid w:val="000B540F"/>
    <w:rsid w:val="000E2A75"/>
    <w:rsid w:val="000E3785"/>
    <w:rsid w:val="000F0883"/>
    <w:rsid w:val="000F2820"/>
    <w:rsid w:val="000F6328"/>
    <w:rsid w:val="0010368E"/>
    <w:rsid w:val="00110389"/>
    <w:rsid w:val="00116DB0"/>
    <w:rsid w:val="00161C90"/>
    <w:rsid w:val="00184C86"/>
    <w:rsid w:val="00187FA2"/>
    <w:rsid w:val="00193D93"/>
    <w:rsid w:val="001C4594"/>
    <w:rsid w:val="001F0C14"/>
    <w:rsid w:val="00245F32"/>
    <w:rsid w:val="0029642F"/>
    <w:rsid w:val="00313197"/>
    <w:rsid w:val="003400A5"/>
    <w:rsid w:val="003534B3"/>
    <w:rsid w:val="003E2985"/>
    <w:rsid w:val="00411415"/>
    <w:rsid w:val="004325D8"/>
    <w:rsid w:val="00434938"/>
    <w:rsid w:val="00436D57"/>
    <w:rsid w:val="00444BEE"/>
    <w:rsid w:val="00453375"/>
    <w:rsid w:val="0045525F"/>
    <w:rsid w:val="00476185"/>
    <w:rsid w:val="004A68A8"/>
    <w:rsid w:val="004B259D"/>
    <w:rsid w:val="004E2719"/>
    <w:rsid w:val="004F375B"/>
    <w:rsid w:val="005226A5"/>
    <w:rsid w:val="00567143"/>
    <w:rsid w:val="00575189"/>
    <w:rsid w:val="00591CDA"/>
    <w:rsid w:val="005922A2"/>
    <w:rsid w:val="005A27DC"/>
    <w:rsid w:val="005B15BB"/>
    <w:rsid w:val="005B1A69"/>
    <w:rsid w:val="005B6807"/>
    <w:rsid w:val="005D5E03"/>
    <w:rsid w:val="00600383"/>
    <w:rsid w:val="0061220A"/>
    <w:rsid w:val="006141C0"/>
    <w:rsid w:val="00621AFB"/>
    <w:rsid w:val="00635EF9"/>
    <w:rsid w:val="00645177"/>
    <w:rsid w:val="006674BF"/>
    <w:rsid w:val="006A5E38"/>
    <w:rsid w:val="006B0FCE"/>
    <w:rsid w:val="006D454D"/>
    <w:rsid w:val="00721296"/>
    <w:rsid w:val="00740B40"/>
    <w:rsid w:val="007470DA"/>
    <w:rsid w:val="00774248"/>
    <w:rsid w:val="0078623B"/>
    <w:rsid w:val="007919A3"/>
    <w:rsid w:val="007B3519"/>
    <w:rsid w:val="007D7F66"/>
    <w:rsid w:val="007E6B37"/>
    <w:rsid w:val="0080293E"/>
    <w:rsid w:val="0081553B"/>
    <w:rsid w:val="00822736"/>
    <w:rsid w:val="008317E0"/>
    <w:rsid w:val="0085056A"/>
    <w:rsid w:val="0087424F"/>
    <w:rsid w:val="008C5BDE"/>
    <w:rsid w:val="008D5931"/>
    <w:rsid w:val="008E64EB"/>
    <w:rsid w:val="00910B5D"/>
    <w:rsid w:val="00912353"/>
    <w:rsid w:val="00934F92"/>
    <w:rsid w:val="00951E1C"/>
    <w:rsid w:val="009961D5"/>
    <w:rsid w:val="009A2B91"/>
    <w:rsid w:val="009A498A"/>
    <w:rsid w:val="009B3EB0"/>
    <w:rsid w:val="009F28A9"/>
    <w:rsid w:val="00A045D9"/>
    <w:rsid w:val="00A27BF8"/>
    <w:rsid w:val="00A41161"/>
    <w:rsid w:val="00A4327F"/>
    <w:rsid w:val="00A92893"/>
    <w:rsid w:val="00AB5A3D"/>
    <w:rsid w:val="00AE0D1A"/>
    <w:rsid w:val="00AE7DC5"/>
    <w:rsid w:val="00AF17F3"/>
    <w:rsid w:val="00AF5897"/>
    <w:rsid w:val="00B16B7C"/>
    <w:rsid w:val="00B23AAA"/>
    <w:rsid w:val="00B3506C"/>
    <w:rsid w:val="00B601D0"/>
    <w:rsid w:val="00B62560"/>
    <w:rsid w:val="00B66514"/>
    <w:rsid w:val="00B71722"/>
    <w:rsid w:val="00BA7D05"/>
    <w:rsid w:val="00BD2082"/>
    <w:rsid w:val="00C21930"/>
    <w:rsid w:val="00C333E1"/>
    <w:rsid w:val="00C94BE2"/>
    <w:rsid w:val="00D17C14"/>
    <w:rsid w:val="00D22458"/>
    <w:rsid w:val="00D26815"/>
    <w:rsid w:val="00D65018"/>
    <w:rsid w:val="00D65236"/>
    <w:rsid w:val="00DA0477"/>
    <w:rsid w:val="00DC5851"/>
    <w:rsid w:val="00DD26D0"/>
    <w:rsid w:val="00E1036F"/>
    <w:rsid w:val="00E16BA5"/>
    <w:rsid w:val="00E45FC1"/>
    <w:rsid w:val="00E53EDF"/>
    <w:rsid w:val="00E6657E"/>
    <w:rsid w:val="00E9743D"/>
    <w:rsid w:val="00EA1AC0"/>
    <w:rsid w:val="00EA309F"/>
    <w:rsid w:val="00EB1052"/>
    <w:rsid w:val="00ED1B55"/>
    <w:rsid w:val="00EE4817"/>
    <w:rsid w:val="00F06E22"/>
    <w:rsid w:val="00F10599"/>
    <w:rsid w:val="00F17E68"/>
    <w:rsid w:val="00F305C3"/>
    <w:rsid w:val="00F32A61"/>
    <w:rsid w:val="00F341C7"/>
    <w:rsid w:val="00F41BF6"/>
    <w:rsid w:val="00F42F38"/>
    <w:rsid w:val="00F76D77"/>
    <w:rsid w:val="00FA5FA1"/>
    <w:rsid w:val="00FC3EBA"/>
    <w:rsid w:val="00FD027F"/>
    <w:rsid w:val="00FE58CA"/>
    <w:rsid w:val="00FE5EE9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333E1"/>
    <w:rPr>
      <w:sz w:val="24"/>
      <w:szCs w:val="24"/>
      <w:lang w:val="es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1F0C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C14"/>
    <w:rPr>
      <w:sz w:val="20"/>
      <w:szCs w:val="20"/>
    </w:rPr>
  </w:style>
  <w:style w:type="character" w:customStyle="1" w:styleId="TextocomentarioCar">
    <w:name w:val="Texto comentario Car"/>
    <w:link w:val="Textocomentario"/>
    <w:rsid w:val="001F0C14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C14"/>
    <w:rPr>
      <w:b/>
      <w:bCs/>
    </w:rPr>
  </w:style>
  <w:style w:type="character" w:customStyle="1" w:styleId="AsuntodelcomentarioCar">
    <w:name w:val="Asunto del comentario Car"/>
    <w:link w:val="Asuntodelcomentario"/>
    <w:rsid w:val="001F0C14"/>
    <w:rPr>
      <w:b/>
      <w:bCs/>
      <w:lang w:val="es-ES" w:eastAsia="zh-TW"/>
    </w:rPr>
  </w:style>
  <w:style w:type="paragraph" w:styleId="Textodeglobo">
    <w:name w:val="Balloon Text"/>
    <w:basedOn w:val="Normal"/>
    <w:link w:val="TextodegloboCar"/>
    <w:rsid w:val="001F0C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F0C14"/>
    <w:rPr>
      <w:rFonts w:ascii="Tahoma" w:hAnsi="Tahoma" w:cs="Tahoma"/>
      <w:sz w:val="16"/>
      <w:szCs w:val="16"/>
      <w:lang w:val="es-ES" w:eastAsia="zh-TW"/>
    </w:rPr>
  </w:style>
  <w:style w:type="paragraph" w:styleId="Textonotapie">
    <w:name w:val="footnote text"/>
    <w:basedOn w:val="Normal"/>
    <w:link w:val="TextonotapieCar"/>
    <w:rsid w:val="0045525F"/>
    <w:rPr>
      <w:sz w:val="20"/>
      <w:szCs w:val="20"/>
    </w:rPr>
  </w:style>
  <w:style w:type="character" w:customStyle="1" w:styleId="TextonotapieCar">
    <w:name w:val="Texto nota pie Car"/>
    <w:link w:val="Textonotapie"/>
    <w:rsid w:val="0045525F"/>
    <w:rPr>
      <w:lang w:val="es-ES" w:eastAsia="zh-TW"/>
    </w:rPr>
  </w:style>
  <w:style w:type="character" w:styleId="Refdenotaalpie">
    <w:name w:val="footnote reference"/>
    <w:rsid w:val="004552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036F"/>
    <w:rPr>
      <w:rFonts w:eastAsia="Calibri"/>
      <w:lang w:val="ca-ES" w:eastAsia="ca-ES"/>
    </w:rPr>
  </w:style>
  <w:style w:type="paragraph" w:styleId="Textonotaalfinal">
    <w:name w:val="endnote text"/>
    <w:basedOn w:val="Normal"/>
    <w:link w:val="TextonotaalfinalCar"/>
    <w:rsid w:val="00042A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42A9C"/>
    <w:rPr>
      <w:lang w:val="es-ES" w:eastAsia="zh-TW"/>
    </w:rPr>
  </w:style>
  <w:style w:type="character" w:styleId="Refdenotaalfinal">
    <w:name w:val="endnote reference"/>
    <w:basedOn w:val="Fuentedeprrafopredeter"/>
    <w:rsid w:val="00042A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54A4-81E5-4A52-ACCB-A802C47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3390</Words>
  <Characters>18723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ORDENANÇA REGULADORA DEL SERVEI DE MUNICIPAL DE MANTENIMENT D'UNA FRANJA EXTERIOR DE PROTECCIÓ AL VOLTANT DE LES URBANITZACIONS, NUCLIS DE POBLACIÓ, EDIFICACIONS I INSTAL•LACIONS SITUATS EN TERRENYS FORESTALS, I DE MANTENIMENT DE LES PARCEL•LES I ZONES V</vt:lpstr>
    </vt:vector>
  </TitlesOfParts>
  <Company>Hewlett-Packard Company</Company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ORDENANÇA REGULADORA DEL SERVEI DE MUNICIPAL DE MANTENIMENT D'UNA FRANJA EXTERIOR DE PROTECCIÓ AL VOLTANT DE LES URBANITZACIONS, NUCLIS DE POBLACIÓ, EDIFICACIONS I INSTAL•LACIONS SITUATS EN TERRENYS FORESTALS, I DE MANTENIMENT DE LES PARCEL•LES I ZONES V</dc:title>
  <dc:creator>cgallego</dc:creator>
  <cp:lastModifiedBy>mpipio</cp:lastModifiedBy>
  <cp:revision>2</cp:revision>
  <cp:lastPrinted>2018-01-15T12:24:00Z</cp:lastPrinted>
  <dcterms:created xsi:type="dcterms:W3CDTF">2018-06-07T08:17:00Z</dcterms:created>
  <dcterms:modified xsi:type="dcterms:W3CDTF">2018-06-07T08:17:00Z</dcterms:modified>
</cp:coreProperties>
</file>